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20"/>
        <w:spacing w:line="276" w:lineRule="auto"/>
        <w:rPr>
          <w:b/>
          <w:bCs/>
          <w:iCs/>
          <w:szCs w:val="28"/>
        </w:rPr>
      </w:pPr>
      <w:r>
        <w:rPr>
          <w:b/>
          <w:bCs/>
          <w:iCs/>
          <w:szCs w:val="28"/>
        </w:rPr>
      </w:r>
      <w:r>
        <w:rPr>
          <w:b/>
          <w:bCs/>
          <w:iCs/>
          <w:szCs w:val="28"/>
        </w:rPr>
      </w:r>
      <w:r>
        <w:rPr>
          <w:b/>
          <w:bCs/>
          <w:iCs/>
          <w:szCs w:val="28"/>
        </w:rPr>
      </w:r>
    </w:p>
    <w:p>
      <w:pPr>
        <w:ind w:firstLine="720"/>
        <w:spacing w:line="276" w:lineRule="auto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                                 ПОЯСНИТЕЛЬНАЯ ЗАПИСКА (2025</w:t>
      </w:r>
      <w:r>
        <w:rPr>
          <w:b/>
          <w:bCs/>
          <w:iCs/>
          <w:szCs w:val="28"/>
        </w:rPr>
        <w:t xml:space="preserve">г)</w:t>
      </w:r>
      <w:r>
        <w:rPr>
          <w:b/>
          <w:bCs/>
          <w:iCs/>
          <w:szCs w:val="28"/>
        </w:rPr>
      </w:r>
      <w:r>
        <w:rPr>
          <w:b/>
          <w:bCs/>
          <w:iCs/>
          <w:szCs w:val="28"/>
        </w:rPr>
      </w:r>
    </w:p>
    <w:p>
      <w:pPr>
        <w:ind w:firstLine="720"/>
        <w:spacing w:line="276" w:lineRule="auto"/>
        <w:rPr>
          <w:b/>
          <w:bCs/>
          <w:iCs/>
          <w:szCs w:val="28"/>
        </w:rPr>
      </w:pPr>
      <w:r>
        <w:rPr>
          <w:b/>
          <w:bCs/>
          <w:iCs/>
          <w:szCs w:val="28"/>
        </w:rPr>
      </w:r>
      <w:r>
        <w:rPr>
          <w:b/>
          <w:bCs/>
          <w:iCs/>
          <w:szCs w:val="28"/>
        </w:rPr>
      </w:r>
      <w:r>
        <w:rPr>
          <w:b/>
          <w:bCs/>
          <w:iCs/>
          <w:szCs w:val="28"/>
        </w:rPr>
      </w:r>
    </w:p>
    <w:p>
      <w:pPr>
        <w:ind w:firstLine="720"/>
        <w:jc w:val="both"/>
        <w:widowControl w:val="off"/>
        <w:rPr>
          <w:sz w:val="20"/>
          <w:szCs w:val="20"/>
        </w:rPr>
      </w:pPr>
      <w:r>
        <w:rPr>
          <w:szCs w:val="28"/>
        </w:rPr>
        <w:t xml:space="preserve">  </w:t>
      </w:r>
      <w:r>
        <w:rPr>
          <w:b/>
          <w:szCs w:val="28"/>
        </w:rPr>
        <w:t xml:space="preserve">БЮДЖЕТ КОЛЫВАНСКОГО РАЙОНА НОВОСИБИРСКОЙ ОБЛАСТИ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720"/>
        <w:jc w:val="both"/>
        <w:spacing w:line="276" w:lineRule="auto"/>
        <w:rPr>
          <w:iCs/>
        </w:rPr>
      </w:pPr>
      <w:r>
        <w:rPr>
          <w:bCs/>
          <w:iCs/>
          <w:szCs w:val="28"/>
        </w:rPr>
        <w:t xml:space="preserve">                                      </w:t>
      </w:r>
      <w:r>
        <w:rPr>
          <w:iCs/>
        </w:rPr>
      </w:r>
      <w:r>
        <w:rPr>
          <w:iCs/>
        </w:rPr>
      </w:r>
    </w:p>
    <w:p>
      <w:pPr>
        <w:ind w:firstLine="720"/>
        <w:jc w:val="both"/>
        <w:spacing w:line="276" w:lineRule="auto"/>
      </w:pPr>
      <w:r>
        <w:rPr>
          <w:bCs/>
          <w:iCs/>
          <w:szCs w:val="28"/>
          <w:highlight w:val="none"/>
        </w:rPr>
      </w:r>
      <w:r>
        <w:rPr>
          <w:bCs/>
          <w:iCs/>
          <w:szCs w:val="28"/>
          <w:highlight w:val="none"/>
        </w:rPr>
      </w:r>
      <w:r/>
    </w:p>
    <w:p>
      <w:pPr>
        <w:ind w:firstLine="720"/>
        <w:jc w:val="both"/>
        <w:spacing w:line="276" w:lineRule="auto"/>
        <w:rPr>
          <w:highlight w:val="none"/>
        </w:rPr>
      </w:pPr>
      <w:r>
        <w:rPr>
          <w:bCs/>
          <w:iCs/>
          <w:szCs w:val="28"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720"/>
        <w:jc w:val="both"/>
        <w:spacing w:line="276" w:lineRule="auto"/>
        <w:rPr>
          <w:szCs w:val="28"/>
        </w:rPr>
      </w:pPr>
      <w:r>
        <w:rPr>
          <w:bCs/>
          <w:iCs/>
          <w:szCs w:val="28"/>
        </w:rPr>
        <w:t xml:space="preserve">                                                      </w:t>
      </w:r>
      <w:r>
        <w:rPr>
          <w:b/>
          <w:bCs/>
          <w:iCs/>
          <w:szCs w:val="28"/>
        </w:rPr>
        <w:t xml:space="preserve">Доходы</w:t>
      </w:r>
      <w:r>
        <w:rPr>
          <w:szCs w:val="28"/>
        </w:rPr>
        <w:t xml:space="preserve">         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szCs w:val="28"/>
        </w:rPr>
      </w:r>
      <w:r>
        <w:rPr>
          <w:szCs w:val="28"/>
        </w:rPr>
      </w:r>
    </w:p>
    <w:p>
      <w:pPr>
        <w:ind w:firstLine="851"/>
        <w:jc w:val="both"/>
      </w:pPr>
      <w:r>
        <w:rPr>
          <w:szCs w:val="28"/>
        </w:rPr>
      </w:r>
      <w:r>
        <w:rPr>
          <w:szCs w:val="28"/>
        </w:rPr>
        <w:t xml:space="preserve">Собственн</w:t>
      </w:r>
      <w:r>
        <w:rPr>
          <w:szCs w:val="28"/>
        </w:rPr>
        <w:t xml:space="preserve">ые доходы за 202</w:t>
      </w:r>
      <w:r>
        <w:rPr>
          <w:szCs w:val="28"/>
          <w:lang w:val="en-US"/>
        </w:rPr>
        <w:t xml:space="preserve">4</w:t>
      </w:r>
      <w:r>
        <w:rPr>
          <w:szCs w:val="28"/>
        </w:rPr>
        <w:t xml:space="preserve"> год по бюджету Колыванского района Новосибирской области выполнены на 10</w:t>
      </w:r>
      <w:r>
        <w:rPr>
          <w:szCs w:val="28"/>
          <w:lang w:val="en-US"/>
        </w:rPr>
        <w:t xml:space="preserve">6</w:t>
      </w:r>
      <w:r>
        <w:rPr>
          <w:szCs w:val="28"/>
          <w:lang w:val="ru-RU"/>
        </w:rPr>
        <w:t xml:space="preserve">,</w:t>
      </w:r>
      <w:r>
        <w:rPr>
          <w:szCs w:val="28"/>
        </w:rPr>
        <w:t xml:space="preserve">3% или при плане (с изменением) 346748,8 тысяч рублей, фактическое исполнение составило 368559,3 тысяч рублей. Темп роста по сравнению с 2023 годом составил 136,8%</w:t>
      </w:r>
      <w:r/>
    </w:p>
    <w:p>
      <w:pPr>
        <w:ind w:firstLine="851"/>
        <w:jc w:val="both"/>
        <w:rPr>
          <w:szCs w:val="28"/>
        </w:rPr>
      </w:pPr>
      <w:r>
        <w:rPr>
          <w:szCs w:val="28"/>
        </w:rPr>
        <w:t xml:space="preserve">Собственн</w:t>
      </w:r>
      <w:r>
        <w:rPr>
          <w:szCs w:val="28"/>
        </w:rPr>
        <w:t xml:space="preserve">ые доходы за 2025</w:t>
      </w:r>
      <w:r>
        <w:rPr>
          <w:szCs w:val="28"/>
        </w:rPr>
        <w:t xml:space="preserve"> год по бюджету Колыванского района Новосибирской области выполнены на 102</w:t>
      </w:r>
      <w:r>
        <w:rPr>
          <w:szCs w:val="28"/>
          <w:lang w:val="ru-RU"/>
        </w:rPr>
        <w:t xml:space="preserve">,6</w:t>
      </w:r>
      <w:r>
        <w:rPr>
          <w:szCs w:val="28"/>
        </w:rPr>
        <w:t xml:space="preserve">% или при плане (с изменением) 445391,5 тысяч рублей, фактическое исполнение составило 456837,1 тысяч рублей. Темп роста по сравнению с 2024 годом составил 124,0%.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  <w:u w:val="none"/>
        </w:rPr>
      </w:pPr>
      <w:r>
        <w:rPr>
          <w:b/>
          <w:szCs w:val="28"/>
          <w:u w:val="none"/>
        </w:rPr>
        <w:t xml:space="preserve">    КБК 101 02000 01 0000 110</w:t>
      </w:r>
      <w:r>
        <w:rPr>
          <w:b/>
          <w:szCs w:val="28"/>
          <w:u w:val="none"/>
        </w:rPr>
        <w:t xml:space="preserve"> </w:t>
      </w:r>
      <w:r>
        <w:rPr>
          <w:b/>
          <w:szCs w:val="28"/>
          <w:u w:val="none"/>
        </w:rPr>
        <w:t xml:space="preserve">Налог на доходы физических лиц</w:t>
      </w:r>
      <w:r>
        <w:rPr>
          <w:szCs w:val="28"/>
          <w:u w:val="none"/>
        </w:rPr>
      </w:r>
      <w:r>
        <w:rPr>
          <w:szCs w:val="28"/>
          <w:u w:val="none"/>
        </w:rPr>
      </w:r>
    </w:p>
    <w:p>
      <w:pPr>
        <w:jc w:val="both"/>
      </w:pPr>
      <w:r>
        <w:rPr>
          <w:szCs w:val="28"/>
        </w:rPr>
      </w:r>
      <w:r>
        <w:rPr>
          <w:szCs w:val="28"/>
        </w:rPr>
        <w:t xml:space="preserve">В 2024 году план (с учетом всех изменений) 230063,2 тысячи рублей, фактическое исполнение 245349,3 тысяч рублей или 106,6%.</w:t>
      </w:r>
      <w:r>
        <w:rPr>
          <w:szCs w:val="28"/>
        </w:rPr>
        <w:t xml:space="preserve"> </w:t>
      </w:r>
      <w:r/>
    </w:p>
    <w:p>
      <w:pPr>
        <w:jc w:val="both"/>
        <w:rPr>
          <w:szCs w:val="28"/>
        </w:rPr>
      </w:pPr>
      <w:r>
        <w:rPr>
          <w:szCs w:val="28"/>
        </w:rPr>
        <w:t xml:space="preserve">В 2025 году план (с учетом всех изменений) 282416,7 тысяч рублей, фактическое исполнение 267187,4 тысячи рублей или 94,6%. Темп роста по сравнению с 2024 годом составил 108,9%.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851"/>
        <w:jc w:val="both"/>
      </w:pPr>
      <w:r>
        <w:rPr>
          <w:b w:val="0"/>
          <w:bCs w:val="0"/>
          <w:color w:val="auto"/>
          <w:sz w:val="28"/>
          <w:szCs w:val="28"/>
          <w:highlight w:val="white"/>
        </w:rPr>
        <w:t xml:space="preserve">В соответствии с Решением Совета депутатов Колыванского района Новосибирской област</w:t>
      </w:r>
      <w:r>
        <w:rPr>
          <w:b w:val="0"/>
          <w:bCs w:val="0"/>
          <w:color w:val="auto"/>
          <w:sz w:val="28"/>
          <w:szCs w:val="28"/>
          <w:highlight w:val="white"/>
        </w:rPr>
        <w:t xml:space="preserve">и от 23.12.2024 г. №358 «О бюджете Колыванского района Новосибирской области на 2025 и плановый пер</w:t>
      </w:r>
      <w:r>
        <w:rPr>
          <w:b w:val="0"/>
          <w:bCs w:val="0"/>
          <w:color w:val="auto"/>
          <w:sz w:val="28"/>
          <w:szCs w:val="28"/>
          <w:highlight w:val="white"/>
        </w:rPr>
        <w:t xml:space="preserve">иод 2026 и 2027 годов» на 2025 год и плановый период был принят дополнительный норматив отчислений  по НДФЛ  взамен  дотации на выравнивание бюджетной обеспеченности Колыванского района в объеме 36,97 %, что повлияло в 2025 году на увеличение темпа роста. </w:t>
      </w:r>
      <w:r/>
    </w:p>
    <w:p>
      <w:pPr>
        <w:pStyle w:val="770"/>
        <w:ind w:firstLine="708"/>
        <w:jc w:val="both"/>
        <w:tabs>
          <w:tab w:val="clear" w:pos="4153" w:leader="none"/>
          <w:tab w:val="clear" w:pos="8306" w:leader="none"/>
        </w:tabs>
        <w:rPr>
          <w:b w:val="0"/>
          <w:bCs w:val="0"/>
          <w:color w:val="auto"/>
          <w:sz w:val="28"/>
          <w:szCs w:val="28"/>
          <w:highlight w:val="white"/>
        </w:rPr>
      </w:pPr>
      <w:r>
        <w:rPr>
          <w:color w:val="auto"/>
          <w:highlight w:val="white"/>
        </w:rPr>
        <w:t xml:space="preserve">В целях увеличения поступлений налога на доходы физических лиц в консолидированный бюджет в Колыванском районе создана и действует   Межведомс</w:t>
      </w:r>
      <w:r>
        <w:rPr>
          <w:color w:val="auto"/>
          <w:highlight w:val="white"/>
        </w:rPr>
        <w:t xml:space="preserve">твенная комиссия по вопросам ликвидации задолженности по заработной плате и повышению уровня оплаты труда работников предприятий, ликвидации задолженности по уплате налогов, сборов и платежей во внебюджетные фонды и рассмотрения причин убыточности организа</w:t>
      </w:r>
      <w:r>
        <w:rPr>
          <w:color w:val="auto"/>
          <w:highlight w:val="white"/>
        </w:rPr>
        <w:t xml:space="preserve">ций, находящихся на территории муниципального образования Колыванского района. За 2025 год  проведено 6 заседаний комиссии, рассмотрено 34 налоговых агентов. В части снижения недоимки в бюджет поступило 5258,0 тысяч рублей.</w:t>
      </w:r>
      <w:r>
        <w:rPr>
          <w:b w:val="0"/>
          <w:bCs w:val="0"/>
          <w:color w:val="auto"/>
          <w:sz w:val="28"/>
          <w:szCs w:val="28"/>
          <w:highlight w:val="white"/>
        </w:rPr>
      </w:r>
      <w:r>
        <w:rPr>
          <w:b w:val="0"/>
          <w:bCs w:val="0"/>
          <w:color w:val="auto"/>
          <w:sz w:val="28"/>
          <w:szCs w:val="28"/>
          <w:highlight w:val="white"/>
        </w:rPr>
      </w:r>
    </w:p>
    <w:p>
      <w:pPr>
        <w:pStyle w:val="770"/>
        <w:ind w:firstLine="708"/>
        <w:jc w:val="both"/>
      </w:pPr>
      <w:r/>
      <w:r/>
    </w:p>
    <w:p>
      <w:pPr>
        <w:pStyle w:val="770"/>
        <w:ind w:firstLine="708"/>
        <w:jc w:val="both"/>
        <w:rPr>
          <w:u w:val="none"/>
        </w:rPr>
      </w:pPr>
      <w:r>
        <w:rPr>
          <w:b/>
          <w:u w:val="none"/>
        </w:rPr>
        <w:t xml:space="preserve">КБК 103 02000 01 0000 110</w:t>
      </w:r>
      <w:r>
        <w:rPr>
          <w:b/>
          <w:u w:val="none"/>
        </w:rPr>
        <w:t xml:space="preserve"> </w:t>
      </w:r>
      <w:r>
        <w:rPr>
          <w:b/>
          <w:u w:val="none"/>
        </w:rPr>
        <w:t xml:space="preserve">Доходы от уплаты акцизов</w:t>
      </w:r>
      <w:r>
        <w:rPr>
          <w:u w:val="none"/>
        </w:rPr>
        <w:t xml:space="preserve"> </w:t>
      </w:r>
      <w:r>
        <w:rPr>
          <w:u w:val="none"/>
        </w:rPr>
      </w:r>
      <w:r>
        <w:rPr>
          <w:u w:val="none"/>
        </w:rPr>
      </w:r>
    </w:p>
    <w:p>
      <w:pPr>
        <w:pStyle w:val="770"/>
        <w:ind w:firstLine="708"/>
        <w:jc w:val="both"/>
      </w:pPr>
      <w:r>
        <w:t xml:space="preserve"> </w:t>
      </w:r>
      <w:r>
        <w:t xml:space="preserve">В 2024 году план был утвержден со всеми изменениями в сумме 6367,4 тысяч рублей, фактическое исполнение 6569,6 тысяч рублей или 103,2%.</w:t>
      </w:r>
      <w:r/>
    </w:p>
    <w:p>
      <w:pPr>
        <w:pStyle w:val="770"/>
        <w:ind w:firstLine="708"/>
        <w:jc w:val="both"/>
      </w:pPr>
      <w:r>
        <w:t xml:space="preserve">В 2025 году план был утвержден со всеми изменениями в сумме 8508 тысяч рублей, фактическое исполнение 8328,7 тысяч рублей или 97,9%. Темп роста </w:t>
      </w:r>
      <w:r>
        <w:rPr>
          <w:szCs w:val="28"/>
        </w:rPr>
        <w:t xml:space="preserve">по сравнению с 2024 годом</w:t>
      </w:r>
      <w:r>
        <w:t xml:space="preserve"> составил 126,8%.  </w:t>
      </w:r>
      <w:r/>
    </w:p>
    <w:p>
      <w:pPr>
        <w:pStyle w:val="770"/>
        <w:ind w:firstLine="709"/>
        <w:jc w:val="both"/>
      </w:pPr>
      <w:r>
        <w:rPr>
          <w:highlight w:val="none"/>
        </w:rPr>
      </w:r>
      <w:r/>
    </w:p>
    <w:p>
      <w:pPr>
        <w:pStyle w:val="770"/>
        <w:ind w:firstLine="709"/>
        <w:jc w:val="both"/>
      </w:pPr>
      <w:r>
        <w:rPr>
          <w:b/>
          <w:color w:val="000000" w:themeColor="text1"/>
          <w:highlight w:val="white"/>
        </w:rPr>
        <w:t xml:space="preserve">КБК 105 01000 00 0000 110</w:t>
      </w:r>
      <w:r>
        <w:rPr>
          <w:b/>
        </w:rPr>
        <w:t xml:space="preserve"> Налог, взимаемый в связи с применением упрощенной системы налогообложения</w:t>
      </w:r>
      <w:r/>
    </w:p>
    <w:p>
      <w:pPr>
        <w:pStyle w:val="770"/>
        <w:ind w:firstLine="709"/>
        <w:jc w:val="both"/>
        <w:rPr>
          <w:highlight w:val="none"/>
        </w:rPr>
      </w:pPr>
      <w:r>
        <w:t xml:space="preserve">В </w:t>
      </w:r>
      <w:r>
        <w:t xml:space="preserve">2024 году при плане 62490,4 тысяч рублей поступило 62712,3 тысяч рублей или 100,4%</w:t>
      </w:r>
      <w:r>
        <w:t xml:space="preserve">, в 2025 году при плане 70448,0 тысяч рублей поступило 62278,9 тысяч рублей или 88,4%, </w:t>
      </w:r>
      <w:r>
        <w:t xml:space="preserve">темп снижения составил 99,3%. </w:t>
      </w:r>
      <w:r>
        <w:rPr>
          <w:highlight w:val="none"/>
        </w:rPr>
      </w:r>
      <w:r>
        <w:rPr>
          <w:highlight w:val="none"/>
        </w:rPr>
      </w:r>
    </w:p>
    <w:p>
      <w:pPr>
        <w:pStyle w:val="770"/>
        <w:ind w:firstLine="709"/>
        <w:jc w:val="both"/>
        <w:rPr>
          <w:highlight w:val="none"/>
        </w:rPr>
      </w:pPr>
      <w:r>
        <w:rPr>
          <w:highlight w:val="none"/>
        </w:rPr>
      </w:r>
      <w:r>
        <w:t xml:space="preserve">Снижение поступлений в текущем году по сравнению с прошлым годом связано с переходом налогоплательщиков на патентную систему налогообложения, а так же закрытием ИП.</w:t>
      </w:r>
      <w:r>
        <w:rPr>
          <w:highlight w:val="none"/>
        </w:rPr>
      </w:r>
      <w:r>
        <w:rPr>
          <w:highlight w:val="none"/>
        </w:rPr>
      </w:r>
    </w:p>
    <w:p>
      <w:pPr>
        <w:pStyle w:val="770"/>
        <w:ind w:firstLine="708"/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pStyle w:val="770"/>
        <w:ind w:firstLine="709"/>
        <w:jc w:val="both"/>
      </w:pPr>
      <w:r>
        <w:rPr>
          <w:b/>
          <w:u w:val="none"/>
        </w:rPr>
        <w:t xml:space="preserve">КБК 105 02000 02 0000 110  Единый налог на вменённый доход</w:t>
      </w:r>
      <w:r/>
    </w:p>
    <w:p>
      <w:pPr>
        <w:pStyle w:val="770"/>
        <w:ind w:firstLine="709"/>
        <w:jc w:val="both"/>
      </w:pPr>
      <w:r>
        <w:t xml:space="preserve">В </w:t>
      </w:r>
      <w:r>
        <w:t xml:space="preserve">2024 году плановые назначения 0,0 тысяч рублей фактически поступило 24,2 тысяч рублей</w:t>
      </w:r>
      <w:r>
        <w:t xml:space="preserve">, в 2025 году плановые назначения 0,0 тысяч рублей фактически поступило 8,5 тысяч рублей. </w:t>
      </w:r>
      <w:r>
        <w:t xml:space="preserve">Данный налог исклю</w:t>
      </w:r>
      <w:r>
        <w:t xml:space="preserve">чен из системы налогообложения. В бюджет поступают только корректировочные( уточняющие) платежи.</w:t>
      </w:r>
      <w:r/>
    </w:p>
    <w:p>
      <w:pPr>
        <w:pStyle w:val="770"/>
        <w:ind w:firstLine="709"/>
        <w:jc w:val="both"/>
        <w:rPr>
          <w:b/>
          <w:szCs w:val="28"/>
          <w:u w:val="single"/>
        </w:rPr>
      </w:pPr>
      <w:r>
        <w:rPr>
          <w:b/>
          <w:szCs w:val="28"/>
          <w:u w:val="single"/>
        </w:rPr>
      </w:r>
      <w:r>
        <w:rPr>
          <w:b/>
          <w:szCs w:val="28"/>
          <w:u w:val="single"/>
        </w:rPr>
      </w:r>
      <w:r>
        <w:rPr>
          <w:b/>
          <w:szCs w:val="28"/>
          <w:u w:val="single"/>
        </w:rPr>
      </w:r>
    </w:p>
    <w:p>
      <w:pPr>
        <w:ind w:firstLine="708"/>
        <w:jc w:val="both"/>
        <w:rPr>
          <w:szCs w:val="28"/>
        </w:rPr>
      </w:pPr>
      <w:r>
        <w:rPr>
          <w:b/>
          <w:szCs w:val="28"/>
          <w:u w:val="none"/>
        </w:rPr>
        <w:t xml:space="preserve">КБК 105 03000 01 0000 110 Единый сельскохозяйственный налог </w:t>
      </w:r>
      <w:r>
        <w:rPr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p>
      <w:pPr>
        <w:ind w:firstLine="708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  <w:t xml:space="preserve">В </w:t>
      </w:r>
      <w:r>
        <w:rPr>
          <w:szCs w:val="28"/>
        </w:rPr>
        <w:t xml:space="preserve">2024 году утвержденные плановые назначения составили 337,0 тысячи рублей, фактическое исполнение -168,5 тысяч рублей или -50,0%</w:t>
      </w:r>
      <w:r>
        <w:rPr>
          <w:szCs w:val="28"/>
        </w:rPr>
        <w:t xml:space="preserve">. </w:t>
      </w:r>
      <w:r>
        <w:rPr>
          <w:szCs w:val="28"/>
        </w:rPr>
      </w:r>
      <w:r>
        <w:rPr>
          <w:szCs w:val="28"/>
        </w:rPr>
      </w:r>
    </w:p>
    <w:p>
      <w:pPr>
        <w:ind w:firstLine="708"/>
        <w:jc w:val="both"/>
        <w:rPr>
          <w:highlight w:val="none"/>
        </w:rPr>
      </w:pPr>
      <w:r>
        <w:rPr>
          <w:szCs w:val="28"/>
        </w:rPr>
        <w:t xml:space="preserve">В 2025 году утвержденные плановые назначения составили 0,0 тысячи рублей, фактическое исполнение 168,5 тысяч рублей. Темп снижения по сравнению с 2024 годом -100,0%. </w:t>
      </w:r>
      <w:r>
        <w:rPr>
          <w:highlight w:val="none"/>
        </w:rPr>
      </w:r>
      <w:r>
        <w:rPr>
          <w:highlight w:val="none"/>
        </w:rPr>
      </w:r>
    </w:p>
    <w:p>
      <w:pPr>
        <w:ind w:firstLine="708"/>
        <w:jc w:val="both"/>
        <w:rPr>
          <w:color w:val="ff0000"/>
        </w:rPr>
      </w:pPr>
      <w:r>
        <w:rPr>
          <w:color w:val="ff0000"/>
        </w:rPr>
      </w:r>
      <w:r>
        <w:rPr>
          <w:b w:val="0"/>
          <w:bCs w:val="0"/>
          <w:sz w:val="28"/>
          <w:szCs w:val="28"/>
          <w:lang w:val="ru-RU"/>
        </w:rPr>
        <w:t xml:space="preserve">Индивидуальные предприниматели, зарегистрированные на т</w:t>
      </w:r>
      <w:r>
        <w:rPr>
          <w:b w:val="0"/>
          <w:bCs w:val="0"/>
          <w:sz w:val="28"/>
          <w:szCs w:val="28"/>
          <w:lang w:val="ru-RU"/>
        </w:rPr>
        <w:t xml:space="preserve">ерритории Колыванского района, в годовой декларации за 2024 год показали убытки, поэтому произошло уменьшение с ЕСХН, в этой связи, на начало 2025 года плановые показатели по муниципальному району были нулевые, по итогам года  скорректировались</w:t>
      </w:r>
      <w:r>
        <w:rPr>
          <w:b w:val="0"/>
          <w:bCs w:val="0"/>
          <w:sz w:val="28"/>
          <w:szCs w:val="28"/>
          <w:lang w:val="ru-RU"/>
        </w:rPr>
        <w:t xml:space="preserve">.</w:t>
      </w:r>
      <w:r>
        <w:rPr>
          <w:color w:val="ff0000"/>
        </w:rPr>
      </w:r>
      <w:r>
        <w:rPr>
          <w:color w:val="ff0000"/>
        </w:rPr>
      </w:r>
    </w:p>
    <w:p>
      <w:pPr>
        <w:ind w:firstLine="708"/>
        <w:jc w:val="both"/>
      </w:pPr>
      <w:r>
        <w:rPr>
          <w:szCs w:val="28"/>
          <w:highlight w:val="none"/>
        </w:rPr>
      </w:r>
      <w:r/>
    </w:p>
    <w:p>
      <w:pPr>
        <w:ind w:firstLine="708"/>
        <w:jc w:val="left"/>
        <w:rPr>
          <w:u w:val="none"/>
        </w:rPr>
      </w:pPr>
      <w:r>
        <w:rPr>
          <w:szCs w:val="28"/>
          <w:u w:val="none"/>
        </w:rPr>
        <w:t xml:space="preserve"> </w:t>
      </w:r>
      <w:r>
        <w:rPr>
          <w:b/>
          <w:szCs w:val="28"/>
          <w:u w:val="none"/>
        </w:rPr>
        <w:t xml:space="preserve">КБК 105 04000 02 000 110 Налог, взимаемый в связи с применением патентной системы налогообложения</w:t>
      </w:r>
      <w:r>
        <w:rPr>
          <w:u w:val="none"/>
        </w:rPr>
      </w:r>
      <w:r>
        <w:rPr>
          <w:u w:val="none"/>
        </w:rPr>
      </w:r>
    </w:p>
    <w:p>
      <w:pPr>
        <w:ind w:firstLine="708"/>
        <w:jc w:val="both"/>
      </w:pPr>
      <w:r>
        <w:rPr>
          <w:szCs w:val="28"/>
        </w:rPr>
        <w:t xml:space="preserve"> В </w:t>
      </w:r>
      <w:r>
        <w:rPr>
          <w:szCs w:val="28"/>
        </w:rPr>
        <w:t xml:space="preserve">2024 году при плане 4730,0 тысяч рублей фактически поступило 3837,3 тысячи рублей или 81,1</w:t>
      </w:r>
      <w:r>
        <w:rPr>
          <w:szCs w:val="28"/>
        </w:rPr>
        <w:t xml:space="preserve">%</w:t>
      </w:r>
      <w:r>
        <w:rPr>
          <w:szCs w:val="28"/>
        </w:rPr>
        <w:t xml:space="preserve">, в 2025 году при плане 4156,0 тысяч рублей фактически поступило 13305,4 тысячи рублей или 320,1%. Темп роста по сравнению с 2024 годом составил 346,7%. </w:t>
      </w:r>
      <w:r>
        <w:rPr>
          <w:sz w:val="28"/>
          <w:szCs w:val="28"/>
        </w:rPr>
        <w:t xml:space="preserve">Рост связан с переходом налогоплательщиков с упрощенной системы налогообложения на патентную.</w:t>
      </w:r>
      <w:r/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В 2024 г</w:t>
      </w:r>
      <w:r>
        <w:rPr>
          <w:sz w:val="28"/>
          <w:szCs w:val="28"/>
          <w:highlight w:val="none"/>
        </w:rPr>
        <w:t xml:space="preserve">оду были суммы уменьшения на суммы страховых взносов (фиксированные суммы), согласно ФЗ №389 от 31.07.2023г., в 2025 году изменились сроки уплаты налога с 31 числа на 28 декабря, поэтому платежи, которые обычно поступали в январе, были зачислены в декабре.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</w:pPr>
      <w:r/>
      <w:r/>
    </w:p>
    <w:p>
      <w:pPr>
        <w:ind w:firstLine="708"/>
        <w:jc w:val="both"/>
        <w:rPr>
          <w:u w:val="none"/>
        </w:rPr>
      </w:pPr>
      <w:r>
        <w:rPr>
          <w:b/>
          <w:szCs w:val="28"/>
          <w:u w:val="none"/>
        </w:rPr>
        <w:t xml:space="preserve">КБК 106 04000 02 000 110 Транспортный налог</w:t>
      </w:r>
      <w:r>
        <w:rPr>
          <w:u w:val="none"/>
        </w:rPr>
      </w:r>
      <w:r>
        <w:rPr>
          <w:u w:val="none"/>
        </w:rPr>
      </w:r>
    </w:p>
    <w:p>
      <w:pPr>
        <w:ind w:firstLine="708"/>
        <w:jc w:val="both"/>
      </w:pPr>
      <w:r>
        <w:rPr>
          <w:szCs w:val="28"/>
        </w:rPr>
        <w:t xml:space="preserve"> В </w:t>
      </w:r>
      <w:r>
        <w:rPr>
          <w:szCs w:val="28"/>
        </w:rPr>
        <w:t xml:space="preserve">2024 году при плане 13711,4 тысячи рублей фактически поступило 15051,4 тысяч рублей или 109,8</w:t>
      </w:r>
      <w:r>
        <w:rPr>
          <w:szCs w:val="28"/>
        </w:rPr>
        <w:t xml:space="preserve">%</w:t>
      </w:r>
      <w:r>
        <w:rPr>
          <w:szCs w:val="28"/>
        </w:rPr>
        <w:t xml:space="preserve">, в 2025 году при плане 12569,3 тысячи рублей фактически поступило 14128,1 тысяч рублей или 112,4%. Темп снижения</w:t>
      </w:r>
      <w:r>
        <w:rPr>
          <w:szCs w:val="28"/>
        </w:rPr>
        <w:t xml:space="preserve"> по сравнению с 2024 годом </w:t>
      </w:r>
      <w:r>
        <w:rPr>
          <w:szCs w:val="28"/>
        </w:rPr>
        <w:t xml:space="preserve"> составил 93,9%, </w:t>
      </w:r>
      <w:r>
        <w:rPr>
          <w:sz w:val="28"/>
          <w:szCs w:val="28"/>
        </w:rPr>
        <w:t xml:space="preserve">это</w:t>
      </w:r>
      <w:r>
        <w:rPr>
          <w:sz w:val="28"/>
          <w:szCs w:val="28"/>
        </w:rPr>
        <w:t xml:space="preserve"> связано с поступлением в 2024 году недоимки.</w:t>
      </w:r>
      <w:r/>
    </w:p>
    <w:p>
      <w:pPr>
        <w:ind w:firstLine="708"/>
        <w:jc w:val="both"/>
      </w:pPr>
      <w:r>
        <w:rPr>
          <w:szCs w:val="28"/>
          <w:highlight w:val="none"/>
        </w:rPr>
      </w:r>
      <w:r/>
    </w:p>
    <w:p>
      <w:pPr>
        <w:ind w:firstLine="708"/>
        <w:jc w:val="both"/>
        <w:rPr>
          <w:highlight w:val="none"/>
        </w:rPr>
      </w:pPr>
      <w:r>
        <w:rPr>
          <w:b/>
          <w:szCs w:val="28"/>
          <w:u w:val="none"/>
        </w:rPr>
        <w:t xml:space="preserve">КБК 108 00000 00 0000 110 Госпошлина</w:t>
      </w:r>
      <w:r>
        <w:rPr>
          <w:szCs w:val="28"/>
        </w:rPr>
        <w:t xml:space="preserve">  </w:t>
      </w:r>
      <w:r>
        <w:rPr>
          <w:highlight w:val="none"/>
        </w:rPr>
      </w:r>
      <w:r>
        <w:rPr>
          <w:highlight w:val="none"/>
        </w:rPr>
      </w:r>
    </w:p>
    <w:p>
      <w:pPr>
        <w:ind w:firstLine="708"/>
        <w:jc w:val="both"/>
      </w:pPr>
      <w:r>
        <w:rPr>
          <w:szCs w:val="28"/>
        </w:rPr>
      </w:r>
      <w:r>
        <w:rPr>
          <w:szCs w:val="28"/>
        </w:rPr>
        <w:t xml:space="preserve">В </w:t>
      </w:r>
      <w:r>
        <w:rPr>
          <w:szCs w:val="28"/>
        </w:rPr>
        <w:t xml:space="preserve">2024 году плановы</w:t>
      </w:r>
      <w:r>
        <w:rPr>
          <w:szCs w:val="28"/>
        </w:rPr>
        <w:t xml:space="preserve">е назначения 6442,2 тысячи рублей фактически выполнили 7226,8 тысяч рублей или 112,2</w:t>
      </w:r>
      <w:r>
        <w:rPr>
          <w:szCs w:val="28"/>
        </w:rPr>
        <w:t xml:space="preserve">%</w:t>
      </w:r>
      <w:r>
        <w:rPr>
          <w:szCs w:val="28"/>
        </w:rPr>
        <w:t xml:space="preserve">, </w:t>
      </w:r>
      <w:r>
        <w:rPr>
          <w:szCs w:val="28"/>
        </w:rPr>
        <w:t xml:space="preserve">в 2025 году плановы</w:t>
      </w:r>
      <w:r>
        <w:rPr>
          <w:szCs w:val="28"/>
        </w:rPr>
        <w:t xml:space="preserve">е назначения 9747,9 тысяч рублей фактически выполнили 12392,3 тысячи рублей или 127,1%. Темп роста составил 171,5%. </w:t>
      </w:r>
      <w:r>
        <w:rPr>
          <w:sz w:val="28"/>
          <w:szCs w:val="28"/>
        </w:rPr>
        <w:t xml:space="preserve">Высокий темп роста связан с увеличением размера государственной пошлины.</w:t>
      </w:r>
      <w:r/>
    </w:p>
    <w:p>
      <w:pPr>
        <w:jc w:val="both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both"/>
      </w:pPr>
      <w:r>
        <w:rPr>
          <w:szCs w:val="28"/>
        </w:rPr>
        <w:tab/>
      </w:r>
      <w:r>
        <w:rPr>
          <w:b/>
          <w:szCs w:val="28"/>
          <w:u w:val="single"/>
        </w:rPr>
        <w:t xml:space="preserve">Неналоговые доходы </w:t>
      </w:r>
      <w:r/>
    </w:p>
    <w:p>
      <w:pPr>
        <w:jc w:val="both"/>
      </w:pPr>
      <w:r>
        <w:rPr>
          <w:szCs w:val="28"/>
        </w:rPr>
        <w:t xml:space="preserve">В </w:t>
      </w:r>
      <w:r>
        <w:rPr>
          <w:szCs w:val="28"/>
        </w:rPr>
        <w:t xml:space="preserve">2024 году плановые показатели 22607,2 тысяч рублей фактически поступило 27957,0 тысяч рублей или 123,7</w:t>
      </w:r>
      <w:r>
        <w:rPr>
          <w:szCs w:val="28"/>
        </w:rPr>
        <w:t xml:space="preserve">%</w:t>
      </w:r>
      <w:r>
        <w:rPr>
          <w:szCs w:val="28"/>
        </w:rPr>
        <w:t xml:space="preserve">, в 2025 году плановые показатели 57545,6 тысяч рублей фактически поступило 79039,3 тысячи рублей или 137,4%. Темп роста по сравнению с 2024 годом составил 282,7%.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Рост неналоговых доходов связан с увеличением доходов</w:t>
      </w:r>
      <w:r>
        <w:rPr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от ко</w:t>
      </w: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мпенсации затрат</w:t>
      </w:r>
      <w:r>
        <w:rPr>
          <w:sz w:val="28"/>
          <w:szCs w:val="28"/>
          <w:highlight w:val="none"/>
        </w:rPr>
        <w:t xml:space="preserve">, поступлением разовых  платежей от продажи земельных участков.</w:t>
      </w:r>
      <w:r/>
    </w:p>
    <w:p>
      <w:pPr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left"/>
        <w:rPr>
          <w:u w:val="none"/>
        </w:rPr>
      </w:pPr>
      <w:r>
        <w:rPr>
          <w:szCs w:val="28"/>
        </w:rPr>
        <w:tab/>
      </w:r>
      <w:r>
        <w:rPr>
          <w:b/>
          <w:szCs w:val="28"/>
          <w:u w:val="none"/>
        </w:rPr>
        <w:t xml:space="preserve">КБК 111 00000 00 0000 120 Доходы от использования имущества, находящегося в государственной и муниципальной собственности</w:t>
      </w:r>
      <w:r>
        <w:rPr>
          <w:u w:val="none"/>
        </w:rPr>
      </w:r>
      <w:r>
        <w:rPr>
          <w:u w:val="none"/>
        </w:rPr>
      </w:r>
    </w:p>
    <w:p>
      <w:pPr>
        <w:jc w:val="both"/>
        <w:rPr>
          <w:highlight w:val="none"/>
        </w:rPr>
      </w:pPr>
      <w:r>
        <w:rPr>
          <w:szCs w:val="28"/>
        </w:rPr>
        <w:t xml:space="preserve">   В </w:t>
      </w:r>
      <w:r>
        <w:rPr>
          <w:szCs w:val="28"/>
        </w:rPr>
        <w:t xml:space="preserve">2024 году плановые 9592,8 тысяч рублей фактически поступило 13198,3 тысячи рублей или 137,6</w:t>
      </w:r>
      <w:r>
        <w:rPr>
          <w:szCs w:val="28"/>
        </w:rPr>
        <w:t xml:space="preserve">%, в 2025 году плановые 9172,9 тысяч рублей фактически поступило 10263,4 тысячи рублей или 111,9%. Темп снижения составил 77,8%. </w:t>
      </w:r>
      <w:r>
        <w:rPr>
          <w:sz w:val="28"/>
          <w:szCs w:val="28"/>
        </w:rPr>
        <w:t xml:space="preserve">Арендаторы отказываются от аренды земельных участков, договоры расторгаются, так же арендуемые участки под строительство, оформляются в собственность.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</w:pPr>
      <w:r>
        <w:rPr>
          <w:szCs w:val="28"/>
          <w:highlight w:val="none"/>
        </w:rPr>
      </w:r>
      <w:r/>
    </w:p>
    <w:p>
      <w:pPr>
        <w:ind w:firstLine="709"/>
        <w:jc w:val="both"/>
        <w:rPr>
          <w:szCs w:val="28"/>
        </w:rPr>
      </w:pPr>
      <w:r>
        <w:rPr>
          <w:b/>
          <w:szCs w:val="28"/>
        </w:rPr>
        <w:t xml:space="preserve">КБК 111 05010 00 0000 120 доходы в виде арендной платы</w:t>
      </w:r>
      <w:r>
        <w:rPr>
          <w:szCs w:val="28"/>
        </w:rPr>
        <w:t xml:space="preserve"> за земельные участки, государственная собственность на которые не разграничена и </w:t>
      </w:r>
      <w:r>
        <w:rPr>
          <w:szCs w:val="28"/>
        </w:rPr>
        <w:t xml:space="preserve">которые расположены в границах поселений в муниципальном районе, а</w:t>
      </w:r>
      <w:r>
        <w:rPr>
          <w:szCs w:val="28"/>
        </w:rPr>
        <w:t xml:space="preserve"> также средства от продажи права на заключение договоров аренды, при плане 8066,3 тысячи рублей поступило 9070,8 тысяч рублей или 112,5%. Увеличение поступлений  связано с активной работой по взысканию задолженности по договорам аренды земельных участков. 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ab/>
      </w:r>
      <w:r>
        <w:rPr>
          <w:b/>
          <w:szCs w:val="28"/>
        </w:rPr>
        <w:t xml:space="preserve">КБК 111 05020 00 0000 120 доходы в виде арендной платы, </w:t>
      </w:r>
      <w:r>
        <w:rPr>
          <w:b w:val="0"/>
          <w:bCs w:val="0"/>
          <w:szCs w:val="28"/>
        </w:rPr>
        <w:t xml:space="preserve">а также средства от продажи права на заключение договоров аренды за земли, находящиеся в собственности муниципальных районов (</w:t>
      </w:r>
      <w:r>
        <w:rPr>
          <w:szCs w:val="28"/>
        </w:rPr>
        <w:t xml:space="preserve">после разграничения государственной собственности на землю) план 432,0 тысячи рублей поступило 284,5 тысяч рублей или 65,9%.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ab/>
      </w:r>
      <w:r>
        <w:rPr>
          <w:b/>
          <w:szCs w:val="28"/>
        </w:rPr>
        <w:t xml:space="preserve">КБК 111 05030 00 0000 120 доходы от сдачи в аренду имущества</w:t>
      </w:r>
      <w:r>
        <w:rPr>
          <w:szCs w:val="28"/>
        </w:rPr>
        <w:t xml:space="preserve"> при плане 674,6 тысяч рублей поступило 788,5 тысяч рублей или 116,9%. </w:t>
      </w:r>
      <w:r>
        <w:rPr>
          <w:szCs w:val="28"/>
        </w:rPr>
        <w:t xml:space="preserve">Увеличение поступлений  связано с активной работой по взысканию задолженности по договорам</w:t>
      </w:r>
      <w:r>
        <w:rPr>
          <w:szCs w:val="28"/>
        </w:rPr>
        <w:t xml:space="preserve"> социального найма.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left"/>
        <w:rPr>
          <w:szCs w:val="28"/>
        </w:rPr>
      </w:pPr>
      <w:r>
        <w:rPr>
          <w:b/>
          <w:szCs w:val="28"/>
          <w:u w:val="none"/>
        </w:rPr>
        <w:t xml:space="preserve">КБК 112 00000 00 0000 120 Платежи при пользовании природными ресурсами</w:t>
      </w:r>
      <w:r>
        <w:rPr>
          <w:szCs w:val="28"/>
          <w:u w:val="none"/>
        </w:rPr>
        <w:t xml:space="preserve"> </w:t>
      </w:r>
      <w:r>
        <w:rPr>
          <w:szCs w:val="28"/>
        </w:rPr>
        <w:t xml:space="preserve">(плата за негативное воздействие на окружающую среду)</w:t>
      </w:r>
      <w:r>
        <w:rPr>
          <w:szCs w:val="28"/>
        </w:rPr>
      </w:r>
      <w:r>
        <w:rPr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Cs w:val="28"/>
        </w:rPr>
        <w:t xml:space="preserve">В </w:t>
      </w:r>
      <w:r>
        <w:rPr>
          <w:szCs w:val="28"/>
        </w:rPr>
        <w:t xml:space="preserve">2024 году годовые назначения 3517,3 тысяч рублей фактически поступило 3527,2</w:t>
      </w:r>
      <w:r>
        <w:rPr>
          <w:szCs w:val="28"/>
        </w:rPr>
        <w:t xml:space="preserve">%, в 2025 году годовые назначения 13866,2 тысячи рублей фактически поступило 14313,6 тысяч рублей или 103,2%. Темп роста составил 405,8%.             </w:t>
      </w:r>
      <w:r>
        <w:rPr>
          <w:sz w:val="28"/>
          <w:szCs w:val="28"/>
        </w:rPr>
        <w:t xml:space="preserve">Рост связан с разовыми поступлениями в 2025 году, платы </w:t>
      </w:r>
      <w:r>
        <w:rPr>
          <w:sz w:val="28"/>
          <w:szCs w:val="28"/>
        </w:rPr>
        <w:t xml:space="preserve">за негативное воздействие на окружающую среду, </w:t>
      </w:r>
      <w:r>
        <w:rPr>
          <w:sz w:val="28"/>
          <w:szCs w:val="28"/>
          <w:highlight w:val="white"/>
        </w:rPr>
        <w:t xml:space="preserve">от </w:t>
      </w:r>
      <w:r>
        <w:rPr>
          <w:sz w:val="28"/>
          <w:szCs w:val="28"/>
          <w:highlight w:val="white"/>
        </w:rPr>
        <w:t xml:space="preserve">наиболее крупного плательщика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АО «Кудряшовское» за 2021-2022 годы, а так же пени за несвоевременное не полное внесение платы за размещение отходов производства за 2022г в размере 13071,4 тыс.руб.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</w:pPr>
      <w:r>
        <w:rPr>
          <w:szCs w:val="28"/>
        </w:rPr>
      </w:r>
      <w:r/>
    </w:p>
    <w:p>
      <w:pPr>
        <w:ind w:firstLine="851"/>
        <w:jc w:val="both"/>
      </w:pPr>
      <w:r>
        <w:rPr>
          <w:szCs w:val="28"/>
          <w:highlight w:val="none"/>
        </w:rPr>
      </w:r>
      <w:r/>
    </w:p>
    <w:p>
      <w:pPr>
        <w:ind w:firstLine="851"/>
        <w:jc w:val="both"/>
      </w:pPr>
      <w:r>
        <w:rPr>
          <w:b/>
          <w:szCs w:val="28"/>
          <w:u w:val="none"/>
        </w:rPr>
        <w:t xml:space="preserve">КБК 113 00000 00 0000 130 Доходы от оказания платных услуг и компенсации затрат государства</w:t>
      </w:r>
      <w:r>
        <w:rPr>
          <w:szCs w:val="28"/>
          <w:u w:val="none"/>
        </w:rPr>
        <w:t xml:space="preserve">.</w:t>
      </w:r>
      <w:r>
        <w:rPr>
          <w:szCs w:val="28"/>
        </w:rPr>
        <w:t xml:space="preserve"> </w:t>
      </w:r>
      <w:r/>
    </w:p>
    <w:p>
      <w:pPr>
        <w:ind w:firstLine="708"/>
        <w:jc w:val="both"/>
        <w:rPr>
          <w:sz w:val="28"/>
          <w:szCs w:val="28"/>
        </w:rPr>
      </w:pPr>
      <w:r>
        <w:rPr>
          <w:szCs w:val="28"/>
        </w:rPr>
        <w:t xml:space="preserve">В </w:t>
      </w:r>
      <w:r>
        <w:rPr>
          <w:szCs w:val="28"/>
        </w:rPr>
        <w:t xml:space="preserve">2024 году при плане 3051,7 тысяч рублей фактически поступило 4037,7 тысяч рублей или 132,3</w:t>
      </w:r>
      <w:r>
        <w:rPr>
          <w:szCs w:val="28"/>
        </w:rPr>
        <w:t xml:space="preserve">%, в 2025 году при плане 4234,9 тысяч рублей фактически поступило 7474,5 тысяч рублей или 176,5%. Темп роста 185,1%.  </w:t>
      </w:r>
      <w:r>
        <w:rPr>
          <w:sz w:val="28"/>
          <w:szCs w:val="28"/>
        </w:rPr>
        <w:t xml:space="preserve">Рост связан с поступлением платежей разового характера.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highlight w:val="white"/>
        </w:rPr>
      </w:pPr>
      <w:r>
        <w:rPr>
          <w:b/>
          <w:szCs w:val="28"/>
          <w:highlight w:val="white"/>
        </w:rPr>
        <w:t xml:space="preserve">КБК 113</w:t>
      </w:r>
      <w:r>
        <w:rPr>
          <w:b/>
          <w:szCs w:val="28"/>
          <w:highlight w:val="white"/>
          <w:lang w:val="en-US"/>
        </w:rPr>
        <w:t xml:space="preserve"> </w:t>
      </w:r>
      <w:r>
        <w:rPr>
          <w:b/>
          <w:szCs w:val="28"/>
          <w:highlight w:val="white"/>
        </w:rPr>
        <w:t xml:space="preserve">01000</w:t>
      </w:r>
      <w:r>
        <w:rPr>
          <w:b/>
          <w:szCs w:val="28"/>
          <w:highlight w:val="white"/>
          <w:lang w:val="en-US"/>
        </w:rPr>
        <w:t xml:space="preserve"> </w:t>
      </w:r>
      <w:r>
        <w:rPr>
          <w:b/>
          <w:szCs w:val="28"/>
          <w:highlight w:val="white"/>
        </w:rPr>
        <w:t xml:space="preserve">00</w:t>
      </w:r>
      <w:r>
        <w:rPr>
          <w:b/>
          <w:szCs w:val="28"/>
          <w:highlight w:val="white"/>
          <w:lang w:val="en-US"/>
        </w:rPr>
        <w:t xml:space="preserve"> </w:t>
      </w:r>
      <w:r>
        <w:rPr>
          <w:b/>
          <w:szCs w:val="28"/>
          <w:highlight w:val="white"/>
        </w:rPr>
        <w:t xml:space="preserve">0000</w:t>
      </w:r>
      <w:r>
        <w:rPr>
          <w:b/>
          <w:szCs w:val="28"/>
          <w:highlight w:val="white"/>
          <w:lang w:val="en-US"/>
        </w:rPr>
        <w:t xml:space="preserve"> </w:t>
      </w:r>
      <w:r>
        <w:rPr>
          <w:b/>
          <w:szCs w:val="28"/>
          <w:highlight w:val="white"/>
        </w:rPr>
        <w:t xml:space="preserve">130 доходы от оказания платных услуг</w:t>
      </w:r>
      <w:r>
        <w:rPr>
          <w:szCs w:val="28"/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ind w:firstLine="708"/>
        <w:jc w:val="both"/>
      </w:pPr>
      <w:r>
        <w:rPr>
          <w:szCs w:val="28"/>
        </w:rPr>
        <w:t xml:space="preserve">В </w:t>
      </w:r>
      <w:r>
        <w:rPr>
          <w:szCs w:val="28"/>
        </w:rPr>
        <w:t xml:space="preserve">202</w:t>
      </w:r>
      <w:r>
        <w:rPr>
          <w:szCs w:val="28"/>
        </w:rPr>
        <w:t xml:space="preserve">4 году при плане 2958,8</w:t>
      </w:r>
      <w:r>
        <w:rPr>
          <w:szCs w:val="28"/>
        </w:rPr>
        <w:t xml:space="preserve"> тысяч рублей поступило 2554,0 тысяч рублей или 86,3</w:t>
      </w:r>
      <w:r>
        <w:rPr>
          <w:szCs w:val="28"/>
        </w:rPr>
        <w:t xml:space="preserve">%, в</w:t>
      </w:r>
      <w:r>
        <w:rPr>
          <w:szCs w:val="28"/>
        </w:rPr>
        <w:t xml:space="preserve"> 2025</w:t>
      </w:r>
      <w:r>
        <w:rPr>
          <w:szCs w:val="28"/>
        </w:rPr>
        <w:t xml:space="preserve"> году при плане 4089,9</w:t>
      </w:r>
      <w:r>
        <w:rPr>
          <w:szCs w:val="28"/>
        </w:rPr>
        <w:t xml:space="preserve"> тысяч рублей поступило 3196,6 тысяч рублей или 78,2%. Темп роста по сравнению с 2024 годом составил 125,2%.</w:t>
      </w:r>
      <w:r/>
    </w:p>
    <w:p>
      <w:pPr>
        <w:ind w:firstLine="708"/>
        <w:jc w:val="both"/>
      </w:pPr>
      <w:r>
        <w:rPr>
          <w:szCs w:val="28"/>
          <w:highlight w:val="none"/>
        </w:rPr>
      </w:r>
      <w:r/>
    </w:p>
    <w:p>
      <w:pPr>
        <w:ind w:firstLine="708"/>
        <w:jc w:val="both"/>
      </w:pPr>
      <w:r>
        <w:rPr>
          <w:b/>
          <w:szCs w:val="28"/>
        </w:rPr>
        <w:t xml:space="preserve">КБК 113 02000 00 0000 130 доходы от компенсации затрат</w:t>
      </w:r>
      <w:r>
        <w:rPr>
          <w:szCs w:val="28"/>
        </w:rPr>
        <w:t xml:space="preserve"> </w:t>
      </w:r>
      <w:r/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Cs w:val="28"/>
        </w:rPr>
        <w:t xml:space="preserve">В 2024 году  поступило 1483,6 тысяч рублей,</w:t>
      </w:r>
      <w:r>
        <w:t xml:space="preserve"> </w:t>
      </w:r>
      <w:r>
        <w:rPr>
          <w:szCs w:val="28"/>
        </w:rPr>
        <w:t xml:space="preserve">в </w:t>
      </w:r>
      <w:r>
        <w:rPr>
          <w:sz w:val="28"/>
          <w:szCs w:val="28"/>
        </w:rPr>
        <w:t xml:space="preserve">2025 году фактически поступило 4277,9 тысяч рублей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highlight w:val="white"/>
        </w:rPr>
        <w:t xml:space="preserve">Рост доходов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 2025 году</w:t>
      </w:r>
      <w:r>
        <w:rPr>
          <w:sz w:val="28"/>
          <w:szCs w:val="28"/>
          <w:highlight w:val="white"/>
        </w:rPr>
        <w:t xml:space="preserve"> связан с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</w:t>
      </w:r>
      <w:r>
        <w:rPr>
          <w:sz w:val="28"/>
          <w:szCs w:val="28"/>
          <w:highlight w:val="white"/>
        </w:rPr>
        <w:t xml:space="preserve">о</w:t>
      </w:r>
      <w:r>
        <w:rPr>
          <w:sz w:val="28"/>
          <w:szCs w:val="28"/>
          <w:highlight w:val="white"/>
        </w:rPr>
        <w:t xml:space="preserve">с</w:t>
      </w:r>
      <w:r>
        <w:rPr>
          <w:sz w:val="28"/>
          <w:szCs w:val="28"/>
          <w:highlight w:val="white"/>
        </w:rPr>
        <w:t xml:space="preserve">т</w:t>
      </w:r>
      <w:r>
        <w:rPr>
          <w:sz w:val="28"/>
          <w:szCs w:val="28"/>
          <w:highlight w:val="white"/>
        </w:rPr>
        <w:t xml:space="preserve">у</w:t>
      </w:r>
      <w:r>
        <w:rPr>
          <w:sz w:val="28"/>
          <w:szCs w:val="28"/>
          <w:highlight w:val="white"/>
        </w:rPr>
        <w:t xml:space="preserve">п</w:t>
      </w:r>
      <w:r>
        <w:rPr>
          <w:sz w:val="28"/>
          <w:szCs w:val="28"/>
          <w:highlight w:val="white"/>
        </w:rPr>
        <w:t xml:space="preserve">л</w:t>
      </w:r>
      <w:r>
        <w:rPr>
          <w:sz w:val="28"/>
          <w:szCs w:val="28"/>
          <w:highlight w:val="white"/>
        </w:rPr>
        <w:t xml:space="preserve">е</w:t>
      </w:r>
      <w:r>
        <w:rPr>
          <w:sz w:val="28"/>
          <w:szCs w:val="28"/>
          <w:highlight w:val="white"/>
        </w:rPr>
        <w:t xml:space="preserve">н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е</w:t>
      </w:r>
      <w:r>
        <w:rPr>
          <w:sz w:val="28"/>
          <w:szCs w:val="28"/>
          <w:highlight w:val="white"/>
        </w:rPr>
        <w:t xml:space="preserve">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</w:t>
      </w:r>
      <w:r>
        <w:rPr>
          <w:sz w:val="28"/>
          <w:szCs w:val="28"/>
          <w:highlight w:val="white"/>
        </w:rPr>
        <w:t xml:space="preserve">ю</w:t>
      </w:r>
      <w:r>
        <w:rPr>
          <w:sz w:val="28"/>
          <w:szCs w:val="28"/>
          <w:highlight w:val="white"/>
        </w:rPr>
        <w:t xml:space="preserve">д</w:t>
      </w:r>
      <w:r>
        <w:rPr>
          <w:sz w:val="28"/>
          <w:szCs w:val="28"/>
          <w:highlight w:val="white"/>
        </w:rPr>
        <w:t xml:space="preserve">ж</w:t>
      </w:r>
      <w:r>
        <w:rPr>
          <w:sz w:val="28"/>
          <w:szCs w:val="28"/>
          <w:highlight w:val="white"/>
        </w:rPr>
        <w:t xml:space="preserve">е</w:t>
      </w:r>
      <w:r>
        <w:rPr>
          <w:sz w:val="28"/>
          <w:szCs w:val="28"/>
          <w:highlight w:val="white"/>
        </w:rPr>
        <w:t xml:space="preserve">т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муниципального района платежа разового характера, в размере 4000,0 </w:t>
      </w:r>
      <w:r>
        <w:rPr>
          <w:sz w:val="28"/>
          <w:szCs w:val="28"/>
          <w:highlight w:val="white"/>
        </w:rPr>
        <w:t xml:space="preserve">тысяч рублей, возврат средств</w:t>
      </w:r>
      <w:r>
        <w:rPr>
          <w:sz w:val="28"/>
          <w:szCs w:val="28"/>
          <w:highlight w:val="white"/>
        </w:rPr>
        <w:t xml:space="preserve"> по определению Новосибирского районного суда.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0" w:firstLine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white"/>
        </w:rPr>
        <w:t xml:space="preserve">Т</w:t>
      </w:r>
      <w:r>
        <w:rPr>
          <w:sz w:val="28"/>
          <w:szCs w:val="28"/>
          <w:highlight w:val="white"/>
        </w:rPr>
        <w:t xml:space="preserve">ак же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</w:t>
      </w:r>
      <w:r>
        <w:rPr>
          <w:sz w:val="28"/>
          <w:szCs w:val="28"/>
          <w:lang w:val="ru-RU"/>
        </w:rPr>
        <w:t xml:space="preserve">оступления по удержаниям судебными приставами по исполнительному производству из дохода физического лица </w:t>
      </w:r>
      <w:r>
        <w:rPr>
          <w:sz w:val="28"/>
          <w:szCs w:val="28"/>
        </w:rPr>
        <w:t xml:space="preserve">119,9 тысячи рублей.</w:t>
      </w: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ind w:firstLine="708"/>
        <w:jc w:val="both"/>
      </w:pPr>
      <w:r>
        <w:rPr>
          <w:szCs w:val="28"/>
        </w:rPr>
      </w:r>
      <w:r/>
    </w:p>
    <w:p>
      <w:pPr>
        <w:ind w:firstLine="426"/>
        <w:jc w:val="left"/>
        <w:rPr>
          <w:b/>
          <w:bCs/>
        </w:rPr>
      </w:pPr>
      <w:r>
        <w:rPr>
          <w:b/>
          <w:szCs w:val="28"/>
          <w:u w:val="none"/>
        </w:rPr>
        <w:t xml:space="preserve">     КБК 114 00000 00 0000 000</w:t>
      </w:r>
      <w:r>
        <w:rPr>
          <w:szCs w:val="28"/>
        </w:rPr>
        <w:t xml:space="preserve"> </w:t>
      </w:r>
      <w:r>
        <w:rPr>
          <w:b/>
          <w:bCs/>
          <w:szCs w:val="28"/>
        </w:rPr>
        <w:t xml:space="preserve">доходы от продажи материальных и нематериальных активов</w:t>
      </w:r>
      <w:r>
        <w:rPr>
          <w:b/>
          <w:bCs/>
        </w:rPr>
      </w:r>
      <w:r>
        <w:rPr>
          <w:b/>
          <w:bCs/>
        </w:rPr>
      </w:r>
    </w:p>
    <w:p>
      <w:pPr>
        <w:ind w:firstLine="426"/>
        <w:jc w:val="both"/>
        <w:rPr>
          <w:sz w:val="28"/>
          <w:szCs w:val="28"/>
        </w:rPr>
      </w:pPr>
      <w:r>
        <w:rPr>
          <w:b/>
          <w:bCs/>
          <w:szCs w:val="28"/>
        </w:rPr>
      </w:r>
      <w:r>
        <w:rPr>
          <w:szCs w:val="28"/>
        </w:rPr>
        <w:t xml:space="preserve"> В </w:t>
      </w:r>
      <w:r>
        <w:rPr>
          <w:szCs w:val="28"/>
        </w:rPr>
        <w:t xml:space="preserve">2024 году плановые назначения 5552,0</w:t>
      </w:r>
      <w:r>
        <w:rPr>
          <w:szCs w:val="28"/>
        </w:rPr>
        <w:t xml:space="preserve"> тысяч рублей фактически поступило 5814,6 тысяч рублей или 104,7</w:t>
      </w:r>
      <w:r>
        <w:rPr>
          <w:szCs w:val="28"/>
        </w:rPr>
        <w:t xml:space="preserve">%, в 2025 году плановые назначения 28803,6</w:t>
      </w:r>
      <w:r>
        <w:rPr>
          <w:szCs w:val="28"/>
        </w:rPr>
        <w:t xml:space="preserve"> тысяч рублей фактически поступило 44918,0 тысяча рублей или 155,9%. Темп роста 772,5% </w:t>
      </w:r>
      <w:r>
        <w:rPr>
          <w:sz w:val="28"/>
          <w:szCs w:val="28"/>
        </w:rPr>
        <w:t xml:space="preserve">сложился в результате продажи в 2025</w:t>
      </w:r>
      <w:r>
        <w:rPr>
          <w:sz w:val="28"/>
          <w:szCs w:val="28"/>
        </w:rPr>
        <w:t xml:space="preserve"> году земельных участков </w:t>
      </w:r>
      <w:r>
        <w:rPr>
          <w:sz w:val="28"/>
          <w:szCs w:val="28"/>
        </w:rPr>
        <w:t xml:space="preserve">администрацией муниципального района на сумму 44918,0 тысяч рублей.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426"/>
        <w:jc w:val="both"/>
        <w:rPr>
          <w:highlight w:val="none"/>
        </w:rPr>
      </w:pPr>
      <w:r>
        <w:rPr>
          <w:szCs w:val="28"/>
        </w:rPr>
        <w:t xml:space="preserve">  </w:t>
      </w:r>
      <w:r>
        <w:rPr>
          <w:highlight w:val="none"/>
        </w:rPr>
      </w:r>
      <w:r>
        <w:rPr>
          <w:highlight w:val="none"/>
        </w:rPr>
      </w:r>
    </w:p>
    <w:p>
      <w:pPr>
        <w:ind w:firstLine="426"/>
        <w:jc w:val="both"/>
      </w:pPr>
      <w:r>
        <w:rPr>
          <w:szCs w:val="28"/>
        </w:rPr>
        <w:tab/>
        <w:t xml:space="preserve"> </w:t>
      </w:r>
      <w:r>
        <w:rPr>
          <w:b/>
          <w:szCs w:val="28"/>
          <w:u w:val="none"/>
        </w:rPr>
        <w:t xml:space="preserve">КБК 116 00000 00 0000 140  Штрафы, санкции возмещение ущерба</w:t>
      </w:r>
      <w:r/>
    </w:p>
    <w:p>
      <w:pPr>
        <w:ind w:firstLine="426"/>
        <w:jc w:val="both"/>
      </w:pPr>
      <w:r>
        <w:rPr>
          <w:szCs w:val="28"/>
        </w:rPr>
        <w:t xml:space="preserve">В </w:t>
      </w:r>
      <w:r>
        <w:rPr>
          <w:szCs w:val="28"/>
        </w:rPr>
        <w:t xml:space="preserve">2024 году план 893,4 тысяч рублей фактически поступило 1350,0 тысяч рублей или 151,1</w:t>
      </w:r>
      <w:r>
        <w:rPr>
          <w:szCs w:val="28"/>
        </w:rPr>
        <w:t xml:space="preserve">%, в 2025 году план 1468,0 тысяч рублей фактически поступило 2065,4 тысячи рублей или 140,7%. Темп роста 153,0%. </w:t>
      </w:r>
      <w:r/>
    </w:p>
    <w:p>
      <w:pPr>
        <w:ind w:firstLine="426"/>
        <w:jc w:val="both"/>
        <w:rPr>
          <w:sz w:val="28"/>
          <w:szCs w:val="28"/>
        </w:rPr>
      </w:pPr>
      <w:r>
        <w:rPr>
          <w:szCs w:val="28"/>
        </w:rPr>
        <w:t xml:space="preserve"> </w:t>
      </w:r>
      <w:r>
        <w:rPr>
          <w:sz w:val="28"/>
          <w:szCs w:val="28"/>
        </w:rPr>
        <w:t xml:space="preserve">За 2025 год поступили следующие платежи: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426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-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на сумму 218,3 тысяч рублей;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426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– штрафы за административные правонарушения, налагаемые мировыми судьями, комиссиями по делам несовершеннолетних и защите их прав на сумму 723,3 тысячи рублей;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платежи по искам о возмещении вреда причиненного окружающей среде на сумму 1053,4 тысяч рублей.</w:t>
        <w:tab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Крупными ист</w:t>
      </w:r>
      <w:r>
        <w:rPr>
          <w:sz w:val="28"/>
          <w:szCs w:val="28"/>
        </w:rPr>
        <w:t xml:space="preserve">очниками поступлений является: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130 главный адм</w:t>
      </w:r>
      <w:r>
        <w:rPr>
          <w:sz w:val="28"/>
          <w:szCs w:val="28"/>
        </w:rPr>
        <w:t xml:space="preserve">инистратор, министерство природных ресурсов и экологии, сумма поступлений 864,9 тысяч рублей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162 главный администратор, управление по обеспечению деятельности мировых судей и ведению регистра муниципальных правовых актов.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</w:pPr>
      <w:r>
        <w:rPr>
          <w:szCs w:val="28"/>
        </w:rPr>
      </w:r>
      <w:r/>
    </w:p>
    <w:p>
      <w:pPr>
        <w:pStyle w:val="961"/>
        <w:ind w:firstLine="567"/>
        <w:jc w:val="both"/>
        <w:rPr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  <w:u w:val="none"/>
        </w:rPr>
        <w:t xml:space="preserve">КБК 117 00000 00 0000 000  Прочие неналоговые доходы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6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КБК 117 05050 05 0000 180</w:t>
      </w:r>
      <w:r>
        <w:rPr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плане 0,0</w:t>
      </w:r>
      <w:r>
        <w:rPr>
          <w:rFonts w:ascii="Times New Roman" w:hAnsi="Times New Roman" w:cs="Times New Roman"/>
          <w:sz w:val="28"/>
          <w:szCs w:val="28"/>
        </w:rPr>
        <w:t xml:space="preserve"> тысячи рублей, поступление составило 4,3 тысячи рублей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это суммы разовых поступлений, плата за использование части  земельных участков, без права предоставления.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1"/>
        <w:ind w:left="360" w:hanging="36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Налогоплательщиками на территории района являются предприятия, организации всех форм собственности, бюджетные учреждения, субъекты малого бизнеса, физические лица.</w:t>
      </w:r>
      <w:r>
        <w:rPr>
          <w:szCs w:val="28"/>
        </w:rPr>
      </w:r>
      <w:r>
        <w:rPr>
          <w:szCs w:val="28"/>
        </w:rPr>
      </w:r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Большую долю поступления неналоговых платежей составляют земля и имущество, сданные в аренду, а также проданные в частную собственность и штрафы и санкции за возмещение ущерба.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Основными проблемами обеспечения поступления налогов является наличие недоимки. </w:t>
      </w:r>
      <w:r>
        <w:rPr>
          <w:szCs w:val="28"/>
        </w:rPr>
      </w:r>
      <w:r>
        <w:rPr>
          <w:szCs w:val="28"/>
        </w:rPr>
      </w:r>
    </w:p>
    <w:p>
      <w:pPr>
        <w:pStyle w:val="770"/>
        <w:ind w:firstLine="709"/>
        <w:jc w:val="both"/>
        <w:rPr>
          <w:szCs w:val="28"/>
          <w:highlight w:val="white"/>
        </w:rPr>
      </w:pPr>
      <w:r>
        <w:rPr>
          <w:szCs w:val="28"/>
          <w:highlight w:val="white"/>
        </w:rPr>
        <w:t xml:space="preserve">В целях увеличения поступлений в местный бюджет в Колыванском районе создана и действует   </w:t>
      </w:r>
      <w:r>
        <w:rPr>
          <w:szCs w:val="28"/>
          <w:highlight w:val="white"/>
        </w:rPr>
        <w:t xml:space="preserve">Межведомственная комиссия по вопросам ликвидации задолженности по заработной плате и пов</w:t>
      </w:r>
      <w:r>
        <w:rPr>
          <w:szCs w:val="28"/>
          <w:highlight w:val="white"/>
        </w:rPr>
        <w:t xml:space="preserve">ышению уровня оплаты труда работников предприятий, ликвидации задолженности по уплате налогов, сборов и платежей во внебюджетные фонды и рассмотрения причин убыточности организаций, находящихся на территории муниципального образования Колыванского района.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770"/>
        <w:rPr>
          <w:szCs w:val="28"/>
        </w:rPr>
      </w:pPr>
      <w:r>
        <w:rPr>
          <w:b/>
          <w:szCs w:val="28"/>
        </w:rPr>
        <w:tab/>
        <w:t xml:space="preserve">          </w:t>
      </w:r>
      <w:r>
        <w:rPr>
          <w:szCs w:val="28"/>
        </w:rPr>
        <w:t xml:space="preserve">Общая сумму доходов бюджета Колыванского района с учетом безвозмездных поступлений за 2025 год  по плану  составляла 2 581 794,8 тысяч рублей , фактическое исполнение составило 2 447 594,1 тысяча рублей или 94,8%.</w:t>
      </w:r>
      <w:r>
        <w:rPr>
          <w:szCs w:val="28"/>
        </w:rPr>
      </w:r>
      <w:r>
        <w:rPr>
          <w:szCs w:val="28"/>
        </w:rPr>
      </w:r>
    </w:p>
    <w:p>
      <w:pPr>
        <w:pStyle w:val="770"/>
        <w:rPr>
          <w:szCs w:val="28"/>
        </w:rPr>
      </w:pPr>
      <w:r>
        <w:rPr>
          <w:szCs w:val="28"/>
        </w:rPr>
        <w:t xml:space="preserve">В том числе:</w:t>
      </w:r>
      <w:r>
        <w:rPr>
          <w:szCs w:val="28"/>
        </w:rPr>
      </w:r>
      <w:r>
        <w:rPr>
          <w:szCs w:val="28"/>
        </w:rPr>
      </w:r>
    </w:p>
    <w:p>
      <w:pPr>
        <w:pStyle w:val="770"/>
        <w:ind w:left="0"/>
        <w:rPr>
          <w:szCs w:val="28"/>
        </w:rPr>
      </w:pPr>
      <w:r>
        <w:rPr>
          <w:b/>
          <w:szCs w:val="28"/>
        </w:rPr>
        <w:t xml:space="preserve">Безвозмездные поступления</w:t>
      </w:r>
      <w:r>
        <w:rPr>
          <w:szCs w:val="28"/>
        </w:rPr>
        <w:t xml:space="preserve">:  план 2 136 403,3</w:t>
      </w:r>
      <w:r>
        <w:rPr>
          <w:sz w:val="20"/>
          <w:szCs w:val="18"/>
        </w:rPr>
        <w:t xml:space="preserve"> </w:t>
      </w:r>
      <w:r>
        <w:rPr>
          <w:szCs w:val="28"/>
        </w:rPr>
        <w:t xml:space="preserve">тысячи рублей, факт 1 990 757,0</w:t>
      </w:r>
      <w:r>
        <w:rPr>
          <w:sz w:val="20"/>
          <w:szCs w:val="18"/>
        </w:rPr>
        <w:t xml:space="preserve"> </w:t>
      </w:r>
      <w:r>
        <w:rPr>
          <w:szCs w:val="28"/>
        </w:rPr>
        <w:t xml:space="preserve">тысяч рублей или 93,0 %. В том числе:</w:t>
      </w:r>
      <w:r>
        <w:rPr>
          <w:szCs w:val="28"/>
        </w:rPr>
      </w:r>
      <w:r>
        <w:rPr>
          <w:szCs w:val="28"/>
        </w:rPr>
      </w:r>
    </w:p>
    <w:p>
      <w:pPr>
        <w:pStyle w:val="770"/>
        <w:ind w:left="0"/>
        <w:rPr>
          <w:szCs w:val="28"/>
          <w:highlight w:val="white"/>
        </w:rPr>
      </w:pPr>
      <w:r>
        <w:rPr>
          <w:b/>
          <w:szCs w:val="28"/>
          <w:highlight w:val="white"/>
        </w:rPr>
        <w:t xml:space="preserve">Дотации</w:t>
      </w:r>
      <w:r>
        <w:rPr>
          <w:szCs w:val="28"/>
          <w:highlight w:val="white"/>
        </w:rPr>
        <w:t xml:space="preserve"> план 103 884,3 тысячи рублей , факт 103 884,3 тысячи рублей или 100%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770"/>
        <w:ind w:left="0"/>
        <w:rPr>
          <w:szCs w:val="28"/>
          <w:highlight w:val="white"/>
        </w:rPr>
      </w:pPr>
      <w:r>
        <w:rPr>
          <w:b/>
          <w:szCs w:val="28"/>
          <w:highlight w:val="white"/>
        </w:rPr>
        <w:t xml:space="preserve">Субсидии</w:t>
      </w:r>
      <w:r>
        <w:rPr>
          <w:szCs w:val="28"/>
          <w:highlight w:val="white"/>
        </w:rPr>
        <w:t xml:space="preserve"> план 963 691,3 тысячи рублей, факт 915 360,3 тысячи рублей или 95%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770"/>
        <w:rPr>
          <w:szCs w:val="28"/>
          <w:highlight w:val="white"/>
        </w:rPr>
      </w:pPr>
      <w:r>
        <w:rPr>
          <w:b/>
          <w:szCs w:val="28"/>
          <w:highlight w:val="white"/>
        </w:rPr>
        <w:t xml:space="preserve">Субвенции</w:t>
      </w:r>
      <w:r>
        <w:rPr>
          <w:szCs w:val="28"/>
          <w:highlight w:val="white"/>
        </w:rPr>
        <w:t xml:space="preserve"> план 1 004 764,6</w:t>
      </w:r>
      <w:r>
        <w:rPr>
          <w:szCs w:val="28"/>
          <w:highlight w:val="white"/>
        </w:rPr>
        <w:t xml:space="preserve"> тысяч рублей, факт 953 398,3 тысячи рублей или 95%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770"/>
        <w:ind w:left="0"/>
        <w:rPr>
          <w:szCs w:val="28"/>
          <w:highlight w:val="white"/>
        </w:rPr>
      </w:pPr>
      <w:r>
        <w:rPr>
          <w:b/>
          <w:szCs w:val="28"/>
          <w:highlight w:val="white"/>
        </w:rPr>
        <w:t xml:space="preserve">Иные межбюджетные трансферты </w:t>
      </w:r>
      <w:r>
        <w:rPr>
          <w:b/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план 64 063,2 тысячи рублей,  факт 61 989,8 тысяч рублей или 97%. 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770"/>
        <w:ind w:left="720"/>
        <w:rPr>
          <w:szCs w:val="28"/>
          <w:highlight w:val="green"/>
        </w:rPr>
      </w:pPr>
      <w:r>
        <w:rPr>
          <w:szCs w:val="28"/>
          <w:highlight w:val="green"/>
        </w:rPr>
      </w:r>
      <w:r>
        <w:rPr>
          <w:szCs w:val="28"/>
          <w:highlight w:val="green"/>
        </w:rPr>
      </w:r>
      <w:r>
        <w:rPr>
          <w:szCs w:val="28"/>
          <w:highlight w:val="green"/>
        </w:rPr>
      </w:r>
    </w:p>
    <w:p>
      <w:pPr>
        <w:pStyle w:val="770"/>
        <w:rPr>
          <w:szCs w:val="28"/>
        </w:rPr>
      </w:pPr>
      <w:r>
        <w:rPr>
          <w:szCs w:val="28"/>
        </w:rPr>
        <w:t xml:space="preserve">  Информация в р</w:t>
      </w:r>
      <w:r>
        <w:rPr>
          <w:szCs w:val="28"/>
        </w:rPr>
        <w:t xml:space="preserve">азрезе видов безвозмездных поступлений по исполнению  утвержденных плановых назначений  указана в приложении № 1  к проекту решения об исполнении бюджета Колыванского района Новосибирской области за 2025 год в разрезе кодов бюджетной классификации доходов.</w:t>
      </w:r>
      <w:r>
        <w:rPr>
          <w:szCs w:val="28"/>
        </w:rPr>
      </w:r>
      <w:r>
        <w:rPr>
          <w:szCs w:val="28"/>
        </w:rPr>
      </w:r>
    </w:p>
    <w:p>
      <w:pPr>
        <w:jc w:val="center"/>
        <w:rPr>
          <w:szCs w:val="28"/>
        </w:rPr>
      </w:pPr>
      <w:r>
        <w:rPr>
          <w:szCs w:val="28"/>
        </w:rPr>
        <w:t xml:space="preserve">Источники финансирования дефицита бюджета.</w:t>
      </w:r>
      <w:r>
        <w:rPr>
          <w:szCs w:val="28"/>
        </w:rPr>
      </w:r>
      <w:r>
        <w:rPr>
          <w:szCs w:val="28"/>
        </w:rPr>
      </w:r>
    </w:p>
    <w:p>
      <w:pPr>
        <w:jc w:val="center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 xml:space="preserve">Плановые назначения источников финансирования дефицита бюджета на 202</w:t>
      </w:r>
      <w:r>
        <w:rPr>
          <w:szCs w:val="28"/>
        </w:rPr>
        <w:t xml:space="preserve">5</w:t>
      </w:r>
      <w:r>
        <w:rPr>
          <w:szCs w:val="28"/>
        </w:rPr>
        <w:t xml:space="preserve"> год соста</w:t>
      </w:r>
      <w:r>
        <w:rPr>
          <w:szCs w:val="28"/>
        </w:rPr>
        <w:t xml:space="preserve">в</w:t>
      </w:r>
      <w:r>
        <w:rPr>
          <w:szCs w:val="28"/>
        </w:rPr>
        <w:t xml:space="preserve">ляют : привлечение  кредитов кредитных  учреждений – 40000,0 тыс.руб., фактически привлечено  - 40000,0 тыс.руб.,. Привлечение бюджетных кредитов из другого уровня бюджета не планировалось. Погашение  кредитов  кредитным организациям осуществлено в сумме 4</w:t>
      </w:r>
      <w:r>
        <w:rPr>
          <w:szCs w:val="28"/>
        </w:rPr>
        <w:t xml:space="preserve">0</w:t>
      </w:r>
      <w:r>
        <w:rPr>
          <w:szCs w:val="28"/>
        </w:rPr>
        <w:t xml:space="preserve">000,0 тысяч рублей в пределах установленного плана.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 xml:space="preserve">  Бюджетные кредиты муниципальным поселениям района не выдавались и не получались.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 xml:space="preserve">Просроченной задолженности по полученным кредитам в кредитных организациях и бюджетным кредитам  полученных из другого уровня бюджета не имеется.</w:t>
      </w:r>
      <w:r>
        <w:rPr>
          <w:szCs w:val="28"/>
        </w:rPr>
      </w: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21"/>
        <w:ind w:firstLine="720"/>
        <w:rPr>
          <w:bCs/>
          <w:iCs/>
          <w:szCs w:val="28"/>
        </w:rPr>
      </w:pPr>
      <w:r>
        <w:rPr>
          <w:bCs/>
          <w:iCs/>
          <w:szCs w:val="28"/>
        </w:rPr>
        <w:t xml:space="preserve">                      </w:t>
      </w:r>
      <w:r>
        <w:rPr>
          <w:bCs/>
          <w:iCs/>
          <w:szCs w:val="28"/>
        </w:rPr>
      </w:r>
      <w:r>
        <w:rPr>
          <w:bCs/>
          <w:iCs/>
          <w:szCs w:val="28"/>
        </w:rPr>
      </w:r>
    </w:p>
    <w:p>
      <w:pPr>
        <w:pStyle w:val="921"/>
        <w:ind w:firstLine="720"/>
        <w:rPr>
          <w:bCs/>
          <w:iCs/>
          <w:szCs w:val="28"/>
        </w:rPr>
      </w:pPr>
      <w:r>
        <w:rPr>
          <w:bCs/>
          <w:iCs/>
          <w:szCs w:val="28"/>
        </w:rPr>
      </w:r>
      <w:r>
        <w:rPr>
          <w:bCs/>
          <w:iCs/>
          <w:szCs w:val="28"/>
        </w:rPr>
      </w:r>
      <w:r>
        <w:rPr>
          <w:bCs/>
          <w:iCs/>
          <w:szCs w:val="28"/>
        </w:rPr>
      </w:r>
    </w:p>
    <w:p>
      <w:pPr>
        <w:pStyle w:val="921"/>
        <w:ind w:firstLine="720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                  Получены кредиты от  коммерческих банков</w:t>
      </w:r>
      <w:r>
        <w:rPr>
          <w:b/>
          <w:bCs/>
          <w:iCs/>
          <w:szCs w:val="28"/>
        </w:rPr>
      </w:r>
      <w:r>
        <w:rPr>
          <w:b/>
          <w:bCs/>
          <w:iCs/>
          <w:szCs w:val="28"/>
        </w:rPr>
      </w:r>
    </w:p>
    <w:p>
      <w:pPr>
        <w:pStyle w:val="921"/>
        <w:ind w:firstLine="720"/>
        <w:rPr>
          <w:b/>
          <w:bCs/>
          <w:iCs/>
          <w:szCs w:val="28"/>
        </w:rPr>
      </w:pPr>
      <w:r>
        <w:rPr>
          <w:b/>
          <w:bCs/>
          <w:iCs/>
          <w:szCs w:val="28"/>
        </w:rPr>
      </w:r>
      <w:r>
        <w:rPr>
          <w:b/>
          <w:bCs/>
          <w:iCs/>
          <w:szCs w:val="28"/>
        </w:rPr>
      </w:r>
      <w:r>
        <w:rPr>
          <w:b/>
          <w:bCs/>
          <w:iCs/>
          <w:szCs w:val="28"/>
        </w:rPr>
      </w:r>
    </w:p>
    <w:p>
      <w:pPr>
        <w:rPr>
          <w:szCs w:val="28"/>
        </w:rPr>
      </w:pPr>
      <w:r>
        <w:rPr>
          <w:bCs/>
          <w:iCs/>
          <w:szCs w:val="28"/>
        </w:rPr>
        <w:t xml:space="preserve">     В 202</w:t>
      </w:r>
      <w:r>
        <w:rPr>
          <w:bCs/>
          <w:iCs/>
          <w:szCs w:val="28"/>
        </w:rPr>
        <w:t xml:space="preserve">4</w:t>
      </w:r>
      <w:r>
        <w:rPr>
          <w:bCs/>
          <w:iCs/>
          <w:szCs w:val="28"/>
        </w:rPr>
        <w:t xml:space="preserve"> году  согласно проведенного аукциона по подбору кредитной организации для привлечения  коммерческих кредитов был заключен муниципальный контракт  с </w:t>
      </w:r>
      <w:bookmarkStart w:id="0" w:name="_GoBack"/>
      <w:r>
        <w:rPr>
          <w:bCs/>
          <w:iCs/>
          <w:szCs w:val="28"/>
        </w:rPr>
        <w:t xml:space="preserve">П</w:t>
      </w:r>
      <w:r>
        <w:rPr>
          <w:szCs w:val="28"/>
        </w:rPr>
        <w:t xml:space="preserve">АО Банк «Левобережный»  МК </w:t>
      </w:r>
      <w:r>
        <w:rPr>
          <w:color w:val="000000"/>
          <w:szCs w:val="28"/>
          <w:shd w:val="clear" w:color="auto" w:fill="ffffff"/>
        </w:rPr>
        <w:t xml:space="preserve">№ 085160000012</w:t>
      </w:r>
      <w:r>
        <w:rPr>
          <w:color w:val="000000"/>
          <w:szCs w:val="28"/>
          <w:shd w:val="clear" w:color="auto" w:fill="ffffff"/>
        </w:rPr>
        <w:t xml:space="preserve">4</w:t>
      </w:r>
      <w:r>
        <w:rPr>
          <w:color w:val="000000"/>
          <w:szCs w:val="28"/>
          <w:shd w:val="clear" w:color="auto" w:fill="ffffff"/>
        </w:rPr>
        <w:t xml:space="preserve">0000</w:t>
      </w:r>
      <w:r>
        <w:rPr>
          <w:color w:val="000000"/>
          <w:szCs w:val="28"/>
          <w:shd w:val="clear" w:color="auto" w:fill="ffffff"/>
        </w:rPr>
        <w:t xml:space="preserve">68</w:t>
      </w:r>
      <w:r>
        <w:rPr>
          <w:color w:val="000000"/>
          <w:szCs w:val="28"/>
          <w:shd w:val="clear" w:color="auto" w:fill="ffffff"/>
        </w:rPr>
        <w:t xml:space="preserve"> от </w:t>
      </w:r>
      <w:r>
        <w:rPr>
          <w:color w:val="000000"/>
          <w:szCs w:val="28"/>
          <w:shd w:val="clear" w:color="auto" w:fill="ffffff"/>
        </w:rPr>
        <w:t xml:space="preserve">26.08.2024</w:t>
      </w:r>
      <w:r>
        <w:rPr>
          <w:color w:val="000000"/>
          <w:szCs w:val="28"/>
          <w:shd w:val="clear" w:color="auto" w:fill="ffffff"/>
        </w:rPr>
        <w:t xml:space="preserve">г.</w:t>
      </w:r>
      <w:r>
        <w:rPr>
          <w:szCs w:val="28"/>
        </w:rPr>
        <w:t xml:space="preserve">на сумму 25 000,0 тысяч рублей . Остаток задолженности по данному муниципальному контракту по состоянию на 1.01.202</w:t>
      </w:r>
      <w:r>
        <w:rPr>
          <w:szCs w:val="28"/>
        </w:rPr>
        <w:t xml:space="preserve">6</w:t>
      </w:r>
      <w:r>
        <w:rPr>
          <w:szCs w:val="28"/>
        </w:rPr>
        <w:t xml:space="preserve"> года составляет 25 000,0 тысяч рублей.</w:t>
      </w:r>
      <w:r>
        <w:rPr>
          <w:szCs w:val="28"/>
        </w:rPr>
      </w:r>
      <w:r>
        <w:rPr>
          <w:szCs w:val="28"/>
        </w:rPr>
      </w:r>
    </w:p>
    <w:p>
      <w:pPr>
        <w:rPr>
          <w:bCs/>
          <w:iCs/>
          <w:szCs w:val="28"/>
        </w:rPr>
      </w:pPr>
      <w:r>
        <w:rPr>
          <w:szCs w:val="28"/>
        </w:rPr>
        <w:t xml:space="preserve"> </w:t>
      </w:r>
      <w:r>
        <w:rPr>
          <w:bCs/>
          <w:iCs/>
          <w:szCs w:val="28"/>
        </w:rPr>
        <w:t xml:space="preserve">   </w:t>
      </w:r>
      <w:r>
        <w:rPr>
          <w:bCs/>
          <w:iCs/>
          <w:szCs w:val="28"/>
        </w:rPr>
      </w:r>
      <w:r>
        <w:rPr>
          <w:bCs/>
          <w:iCs/>
          <w:szCs w:val="28"/>
        </w:rPr>
      </w:r>
    </w:p>
    <w:p>
      <w:pPr>
        <w:rPr>
          <w:bCs/>
          <w:iCs/>
          <w:szCs w:val="28"/>
        </w:rPr>
      </w:pPr>
      <w:r>
        <w:rPr>
          <w:bCs/>
          <w:iCs/>
          <w:szCs w:val="28"/>
        </w:rPr>
        <w:t xml:space="preserve">  Бюджетные кредиты  из вышестоящего уровня бюджета ( МФ и НП НСО) не привлекались.</w:t>
      </w:r>
      <w:bookmarkEnd w:id="0"/>
      <w:r>
        <w:rPr>
          <w:bCs/>
          <w:iCs/>
          <w:szCs w:val="28"/>
        </w:rPr>
      </w:r>
      <w:r>
        <w:rPr>
          <w:bCs/>
          <w:iCs/>
          <w:szCs w:val="28"/>
        </w:rPr>
      </w:r>
    </w:p>
    <w:p>
      <w:pPr>
        <w:pStyle w:val="921"/>
        <w:ind w:firstLine="720"/>
        <w:rPr>
          <w:b/>
          <w:bCs/>
          <w:iCs/>
          <w:szCs w:val="28"/>
        </w:rPr>
      </w:pPr>
      <w:r>
        <w:rPr>
          <w:b/>
          <w:bCs/>
          <w:iCs/>
          <w:szCs w:val="28"/>
        </w:rPr>
      </w:r>
      <w:r>
        <w:rPr>
          <w:b/>
          <w:bCs/>
          <w:iCs/>
          <w:szCs w:val="28"/>
        </w:rPr>
      </w:r>
      <w:r>
        <w:rPr>
          <w:b/>
          <w:bCs/>
          <w:iCs/>
          <w:szCs w:val="28"/>
        </w:rPr>
      </w:r>
    </w:p>
    <w:p>
      <w:pPr>
        <w:rPr>
          <w:bCs/>
          <w:iCs/>
          <w:szCs w:val="28"/>
        </w:rPr>
      </w:pPr>
      <w:r>
        <w:rPr>
          <w:bCs/>
          <w:iCs/>
          <w:szCs w:val="28"/>
        </w:rPr>
        <w:t xml:space="preserve"> </w:t>
      </w:r>
      <w:r>
        <w:rPr>
          <w:bCs/>
          <w:iCs/>
          <w:szCs w:val="28"/>
        </w:rPr>
      </w:r>
      <w:r>
        <w:rPr>
          <w:bCs/>
          <w:iCs/>
          <w:szCs w:val="28"/>
        </w:rPr>
      </w:r>
    </w:p>
    <w:p>
      <w:pPr>
        <w:jc w:val="center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center"/>
        <w:rPr>
          <w:b/>
          <w:szCs w:val="28"/>
          <w:highlight w:val="white"/>
        </w:rPr>
      </w:pPr>
      <w:r>
        <w:rPr>
          <w:b/>
          <w:szCs w:val="28"/>
          <w:highlight w:val="white"/>
        </w:rPr>
        <w:t xml:space="preserve">Расходы бюджета</w:t>
      </w:r>
      <w:r>
        <w:rPr>
          <w:b/>
          <w:szCs w:val="28"/>
          <w:highlight w:val="white"/>
        </w:rPr>
      </w:r>
      <w:r>
        <w:rPr>
          <w:b/>
          <w:szCs w:val="28"/>
          <w:highlight w:val="white"/>
        </w:rPr>
      </w:r>
    </w:p>
    <w:p>
      <w:pPr>
        <w:jc w:val="center"/>
        <w:rPr>
          <w:b/>
          <w:szCs w:val="28"/>
          <w:highlight w:val="yellow"/>
        </w:rPr>
      </w:pPr>
      <w:r>
        <w:rPr>
          <w:b/>
          <w:szCs w:val="28"/>
          <w:highlight w:val="yellow"/>
        </w:rPr>
      </w:r>
      <w:r>
        <w:rPr>
          <w:b/>
          <w:szCs w:val="28"/>
          <w:highlight w:val="yellow"/>
        </w:rPr>
      </w:r>
      <w:r>
        <w:rPr>
          <w:b/>
          <w:szCs w:val="28"/>
          <w:highlight w:val="yellow"/>
        </w:rPr>
      </w:r>
    </w:p>
    <w:p>
      <w:pPr>
        <w:rPr>
          <w:szCs w:val="28"/>
          <w:highlight w:val="white"/>
        </w:rPr>
      </w:pPr>
      <w:r>
        <w:rPr>
          <w:szCs w:val="28"/>
          <w:highlight w:val="white"/>
        </w:rPr>
        <w:t xml:space="preserve">         Общий объем расходов бюджета Колыванского района Новосибирской области на 2025 год в  по плану с учетом всех изменений  был утвержден в сумме </w:t>
      </w:r>
      <w:r>
        <w:rPr>
          <w:szCs w:val="28"/>
          <w:highlight w:val="white"/>
        </w:rPr>
        <w:t xml:space="preserve">2 635 420,8</w:t>
      </w:r>
      <w:r>
        <w:rPr>
          <w:szCs w:val="28"/>
          <w:highlight w:val="white"/>
        </w:rPr>
        <w:t xml:space="preserve"> тысяч рублей, фактическое исполнение составило 2 461 820,9</w:t>
      </w:r>
      <w:r>
        <w:rPr>
          <w:b/>
          <w:bCs/>
          <w:sz w:val="20"/>
          <w:szCs w:val="20"/>
          <w:highlight w:val="white"/>
        </w:rPr>
        <w:t xml:space="preserve"> </w:t>
      </w:r>
      <w:r>
        <w:rPr>
          <w:szCs w:val="28"/>
          <w:highlight w:val="white"/>
        </w:rPr>
        <w:t xml:space="preserve">тысяч рублей или 93,4</w:t>
      </w:r>
      <w:r>
        <w:rPr>
          <w:szCs w:val="28"/>
          <w:highlight w:val="white"/>
        </w:rPr>
        <w:t xml:space="preserve">%.  В том числе по ГРБС 012  план составил </w:t>
      </w:r>
      <w:r>
        <w:rPr>
          <w:szCs w:val="28"/>
          <w:highlight w:val="white"/>
        </w:rPr>
        <w:t xml:space="preserve">2 631 477,2</w:t>
      </w:r>
      <w:r>
        <w:rPr>
          <w:szCs w:val="28"/>
          <w:highlight w:val="white"/>
        </w:rPr>
        <w:t xml:space="preserve"> тысяч и рублей , фактическое исполнение </w:t>
      </w:r>
      <w:r>
        <w:rPr>
          <w:szCs w:val="28"/>
          <w:highlight w:val="white"/>
        </w:rPr>
        <w:t xml:space="preserve">2 458 097,8</w:t>
      </w:r>
      <w:r>
        <w:rPr>
          <w:szCs w:val="28"/>
          <w:highlight w:val="white"/>
        </w:rPr>
        <w:t xml:space="preserve"> тысячи рублей или 93,4%.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jc w:val="both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0102 «Функционирование высшего должностного лица»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План  </w:t>
      </w:r>
      <w:r>
        <w:rPr>
          <w:szCs w:val="28"/>
        </w:rPr>
        <w:t xml:space="preserve">5035,1</w:t>
      </w:r>
      <w:r>
        <w:rPr>
          <w:b/>
          <w:bCs/>
          <w:szCs w:val="28"/>
        </w:rPr>
        <w:t xml:space="preserve">  </w:t>
      </w:r>
      <w:r>
        <w:rPr>
          <w:szCs w:val="28"/>
        </w:rPr>
        <w:t xml:space="preserve">тыс.руб., факт </w:t>
      </w:r>
      <w:r>
        <w:rPr>
          <w:szCs w:val="28"/>
        </w:rPr>
        <w:t xml:space="preserve">5035,1</w:t>
      </w:r>
      <w:r>
        <w:rPr>
          <w:b/>
          <w:bCs/>
          <w:szCs w:val="28"/>
        </w:rPr>
        <w:t xml:space="preserve"> </w:t>
      </w:r>
      <w:r>
        <w:rPr>
          <w:szCs w:val="28"/>
        </w:rPr>
        <w:t xml:space="preserve">тыс.руб., % исполнения </w:t>
      </w:r>
      <w:r>
        <w:rPr>
          <w:szCs w:val="28"/>
        </w:rPr>
        <w:t xml:space="preserve">100</w:t>
      </w:r>
      <w:r>
        <w:rPr>
          <w:szCs w:val="28"/>
        </w:rPr>
        <w:t xml:space="preserve"> %.</w:t>
      </w:r>
      <w:r>
        <w:rPr>
          <w:szCs w:val="28"/>
        </w:rPr>
      </w: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0103 «Функционирование законодательных ( представительных) органов муниципальных образований»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План </w:t>
      </w:r>
      <w:r>
        <w:rPr>
          <w:szCs w:val="28"/>
        </w:rPr>
        <w:t xml:space="preserve">3 943,7</w:t>
      </w:r>
      <w:r>
        <w:rPr>
          <w:b/>
          <w:szCs w:val="28"/>
        </w:rPr>
        <w:t xml:space="preserve"> тыс. руб., </w:t>
      </w:r>
      <w:r>
        <w:rPr>
          <w:szCs w:val="28"/>
        </w:rPr>
        <w:t xml:space="preserve">факт</w:t>
      </w:r>
      <w:r>
        <w:rPr>
          <w:b/>
          <w:szCs w:val="28"/>
        </w:rPr>
        <w:t xml:space="preserve"> </w:t>
      </w:r>
      <w:r>
        <w:rPr>
          <w:b/>
          <w:szCs w:val="28"/>
        </w:rPr>
        <w:t xml:space="preserve">3 723,2</w:t>
      </w:r>
      <w:r>
        <w:rPr>
          <w:b/>
          <w:szCs w:val="28"/>
        </w:rPr>
        <w:t xml:space="preserve"> тыс. руб., % исполнение </w:t>
      </w:r>
      <w:r>
        <w:rPr>
          <w:b/>
          <w:szCs w:val="28"/>
        </w:rPr>
        <w:t xml:space="preserve">94,4</w:t>
      </w:r>
      <w:r>
        <w:rPr>
          <w:b/>
          <w:szCs w:val="28"/>
        </w:rPr>
        <w:t xml:space="preserve"> %.</w:t>
      </w:r>
      <w:r>
        <w:rPr>
          <w:szCs w:val="28"/>
        </w:rPr>
        <w:t xml:space="preserve"> По данному разделу  отражены расходы по заработной плате председателя Совета депутатов Колыванского района Новосибирской области и обеспечение деятельности Совета депутатов Колыванского района Новосибирской области. </w:t>
      </w:r>
      <w:r>
        <w:rPr>
          <w:szCs w:val="28"/>
        </w:rPr>
      </w: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0104 «Функционирование местных администраций»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По данному подразделу отражены расходы по содержанию администрации района, поселе</w:t>
      </w:r>
      <w:r>
        <w:rPr>
          <w:szCs w:val="28"/>
        </w:rPr>
        <w:t xml:space="preserve">ний, а также организации деятельности комиссии по делам несовершеннолетних и защите их прав, по организации и осуществлению деятельности по опеке и попечительству и по обеспечению социальной поддержки и социального обслуживания отдельных категорий граждан.</w:t>
      </w:r>
      <w:r>
        <w:rPr>
          <w:szCs w:val="28"/>
        </w:rPr>
      </w: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План </w:t>
      </w:r>
      <w:r>
        <w:rPr>
          <w:szCs w:val="28"/>
        </w:rPr>
        <w:t xml:space="preserve">79 031,7</w:t>
      </w:r>
      <w:r>
        <w:rPr>
          <w:szCs w:val="28"/>
        </w:rPr>
        <w:t xml:space="preserve"> тыс. руб., факт </w:t>
      </w:r>
      <w:r>
        <w:rPr>
          <w:szCs w:val="28"/>
        </w:rPr>
        <w:t xml:space="preserve">73 697,1</w:t>
      </w:r>
      <w:r>
        <w:rPr>
          <w:szCs w:val="28"/>
        </w:rPr>
        <w:t xml:space="preserve"> тыс. руб.,  % исполнения </w:t>
      </w:r>
      <w:r>
        <w:rPr>
          <w:szCs w:val="28"/>
        </w:rPr>
        <w:t xml:space="preserve">93,3</w:t>
      </w:r>
      <w:r>
        <w:rPr>
          <w:szCs w:val="28"/>
        </w:rPr>
        <w:t xml:space="preserve">%.</w:t>
      </w:r>
      <w:r>
        <w:rPr>
          <w:szCs w:val="28"/>
        </w:rPr>
      </w: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0105 «Судебная система»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b/>
          <w:szCs w:val="28"/>
        </w:rPr>
      </w:pPr>
      <w:r>
        <w:rPr>
          <w:szCs w:val="28"/>
        </w:rPr>
        <w:t xml:space="preserve">По данному подразделу отражены 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субвенции из областного бюджета НСО . </w:t>
      </w:r>
      <w:r>
        <w:rPr>
          <w:b/>
          <w:szCs w:val="28"/>
        </w:rPr>
        <w:t xml:space="preserve">План  </w:t>
      </w:r>
      <w:r>
        <w:rPr>
          <w:b/>
          <w:szCs w:val="28"/>
        </w:rPr>
        <w:t xml:space="preserve">12,3</w:t>
      </w:r>
      <w:r>
        <w:rPr>
          <w:b/>
          <w:szCs w:val="28"/>
        </w:rPr>
        <w:t xml:space="preserve"> тысяч рублей , факт 0,7</w:t>
      </w:r>
      <w:r>
        <w:rPr>
          <w:b/>
          <w:szCs w:val="28"/>
        </w:rPr>
        <w:t xml:space="preserve"> или </w:t>
      </w:r>
      <w:r>
        <w:rPr>
          <w:b/>
          <w:szCs w:val="28"/>
        </w:rPr>
        <w:t xml:space="preserve">5,5</w:t>
      </w:r>
      <w:r>
        <w:rPr>
          <w:b/>
          <w:szCs w:val="28"/>
        </w:rPr>
        <w:t xml:space="preserve">%.</w:t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0106 «Обеспечение деятельности финансовых, налоговых  и таможенных органов и органов финансового (финансово-бюджетного) надзора 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По данному подразделу отражены расходы на содержание Контрольно-счетного  органа-ревизионной комиссии по Колыванскому району.</w:t>
      </w:r>
      <w:r>
        <w:rPr>
          <w:szCs w:val="28"/>
        </w:rPr>
      </w:r>
      <w:r>
        <w:rPr>
          <w:szCs w:val="28"/>
        </w:rPr>
      </w:r>
    </w:p>
    <w:p>
      <w:pPr>
        <w:rPr>
          <w:highlight w:val="none"/>
        </w:rPr>
      </w:pPr>
      <w:r>
        <w:rPr>
          <w:szCs w:val="28"/>
        </w:rPr>
        <w:t xml:space="preserve">План 4561,4</w:t>
      </w:r>
      <w:r>
        <w:rPr>
          <w:szCs w:val="28"/>
        </w:rPr>
        <w:t xml:space="preserve"> тыс. руб., факт </w:t>
      </w:r>
      <w:r>
        <w:rPr>
          <w:szCs w:val="28"/>
        </w:rPr>
        <w:t xml:space="preserve">4000,0 </w:t>
      </w:r>
      <w:r>
        <w:rPr>
          <w:szCs w:val="28"/>
        </w:rPr>
        <w:t xml:space="preserve">тыс.руб., или процент исполнения равен </w:t>
      </w:r>
      <w:r>
        <w:rPr>
          <w:b/>
          <w:szCs w:val="28"/>
        </w:rPr>
        <w:t xml:space="preserve"> 87,7</w:t>
      </w:r>
      <w:r>
        <w:rPr>
          <w:b/>
          <w:szCs w:val="28"/>
        </w:rPr>
        <w:t xml:space="preserve"> %,</w:t>
      </w:r>
      <w:r>
        <w:rPr>
          <w:szCs w:val="28"/>
        </w:rPr>
        <w:t xml:space="preserve"> в том числе за счет средств  переданных из бюджетов поселений на основании заключенных соглашений  в </w:t>
      </w:r>
      <w:r>
        <w:rPr>
          <w:b/>
          <w:szCs w:val="28"/>
        </w:rPr>
        <w:t xml:space="preserve">сумме 994,9 тыс.</w:t>
      </w:r>
      <w:r>
        <w:rPr>
          <w:szCs w:val="28"/>
        </w:rPr>
        <w:t xml:space="preserve"> руб.</w:t>
      </w:r>
      <w:r>
        <w:rPr>
          <w:highlight w:val="none"/>
        </w:rPr>
      </w:r>
      <w:r>
        <w:rPr>
          <w:highlight w:val="none"/>
        </w:rPr>
      </w:r>
    </w:p>
    <w:p>
      <w:r/>
      <w:r/>
    </w:p>
    <w:p>
      <w:pPr>
        <w:rPr>
          <w:b/>
          <w:bCs/>
        </w:rPr>
      </w:pPr>
      <w:r>
        <w:rPr>
          <w:b/>
          <w:bCs/>
          <w:szCs w:val="28"/>
          <w:highlight w:val="none"/>
        </w:rPr>
        <w:t xml:space="preserve">0107 «Обеспечение проведения выборов и референдумов»</w:t>
      </w:r>
      <w:r>
        <w:rPr>
          <w:b/>
          <w:bCs/>
        </w:rPr>
      </w:r>
      <w:r>
        <w:rPr>
          <w:b/>
          <w:bCs/>
        </w:rPr>
      </w:r>
    </w:p>
    <w:p>
      <w:pPr>
        <w:rPr>
          <w:szCs w:val="28"/>
          <w:highlight w:val="white"/>
        </w:rPr>
      </w:pPr>
      <w:r>
        <w:rPr>
          <w:szCs w:val="28"/>
          <w:highlight w:val="white"/>
        </w:rPr>
        <w:t xml:space="preserve">План 3422,5</w:t>
      </w:r>
      <w:r>
        <w:rPr>
          <w:szCs w:val="28"/>
          <w:highlight w:val="white"/>
        </w:rPr>
        <w:t xml:space="preserve">  тыс. руб., факт</w:t>
      </w:r>
      <w:r>
        <w:rPr>
          <w:bCs/>
          <w:szCs w:val="28"/>
          <w:highlight w:val="white"/>
        </w:rPr>
        <w:t xml:space="preserve"> 3422,5</w:t>
      </w:r>
      <w:r>
        <w:rPr>
          <w:bCs/>
          <w:szCs w:val="28"/>
          <w:highlight w:val="white"/>
        </w:rPr>
        <w:t xml:space="preserve">2</w:t>
      </w:r>
      <w:r>
        <w:rPr>
          <w:bCs/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тыс. руб., % исполнения100</w:t>
      </w:r>
      <w:r>
        <w:rPr>
          <w:szCs w:val="28"/>
          <w:highlight w:val="white"/>
        </w:rPr>
        <w:t xml:space="preserve"> %.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0111 «Резервные фонды»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Исполнение проведено по направлениям расходов бюджетов.</w:t>
      </w:r>
      <w:r>
        <w:rPr>
          <w:szCs w:val="28"/>
        </w:rPr>
      </w: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Объем утвержденного резервного фонда по муниципальному району с учетом  вносимых изменений  </w:t>
      </w:r>
      <w:r>
        <w:rPr>
          <w:szCs w:val="28"/>
          <w:highlight w:val="white"/>
        </w:rPr>
        <w:t xml:space="preserve">в 2025</w:t>
      </w:r>
      <w:r>
        <w:rPr>
          <w:szCs w:val="28"/>
          <w:highlight w:val="white"/>
        </w:rPr>
        <w:t xml:space="preserve"> году сос</w:t>
      </w:r>
      <w:r>
        <w:rPr>
          <w:szCs w:val="28"/>
        </w:rPr>
        <w:t xml:space="preserve">тавил </w:t>
      </w:r>
      <w:r>
        <w:rPr>
          <w:szCs w:val="28"/>
        </w:rPr>
        <w:t xml:space="preserve">6974,2</w:t>
      </w:r>
      <w:r>
        <w:rPr>
          <w:szCs w:val="28"/>
        </w:rPr>
        <w:t xml:space="preserve"> тысяч рублей</w:t>
      </w:r>
      <w:r>
        <w:rPr>
          <w:szCs w:val="28"/>
        </w:rPr>
        <w:t xml:space="preserve">, исполнение </w:t>
      </w:r>
      <w:r>
        <w:rPr>
          <w:szCs w:val="28"/>
        </w:rPr>
        <w:t xml:space="preserve"> 5043,0</w:t>
      </w:r>
      <w:r>
        <w:rPr>
          <w:szCs w:val="28"/>
        </w:rPr>
        <w:t xml:space="preserve"> или 72,3</w:t>
      </w:r>
      <w:r>
        <w:rPr>
          <w:szCs w:val="28"/>
        </w:rPr>
        <w:t xml:space="preserve">% </w:t>
      </w:r>
      <w:r>
        <w:rPr>
          <w:szCs w:val="28"/>
        </w:rPr>
        <w:t xml:space="preserve">(99.0.00.10060</w:t>
      </w:r>
      <w:r>
        <w:rPr>
          <w:szCs w:val="28"/>
        </w:rPr>
        <w:t xml:space="preserve">, 18.0.00.10060</w:t>
      </w:r>
      <w:r>
        <w:rPr>
          <w:szCs w:val="28"/>
        </w:rPr>
        <w:t xml:space="preserve">) . Отчет об использовании средств резервного фонда Администрации Колыванского района изложен в приложении</w:t>
      </w:r>
      <w:r>
        <w:rPr>
          <w:szCs w:val="28"/>
        </w:rPr>
        <w:t xml:space="preserve"> к настоящей пояснительной записке.</w:t>
      </w:r>
      <w:r>
        <w:rPr>
          <w:szCs w:val="28"/>
        </w:rPr>
      </w: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rPr>
          <w:b/>
          <w:bCs/>
          <w:highlight w:val="white"/>
        </w:rPr>
      </w:pPr>
      <w:r>
        <w:rPr>
          <w:b/>
          <w:szCs w:val="28"/>
          <w:highlight w:val="white"/>
        </w:rPr>
        <w:t xml:space="preserve">0113 «Другие общегосударственные вопросы»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rPr>
          <w:szCs w:val="28"/>
          <w:highlight w:val="white"/>
        </w:rPr>
      </w:pPr>
      <w:r>
        <w:rPr>
          <w:szCs w:val="28"/>
          <w:highlight w:val="white"/>
        </w:rPr>
        <w:t xml:space="preserve">План 142326,8</w:t>
      </w:r>
      <w:r>
        <w:rPr>
          <w:szCs w:val="28"/>
          <w:highlight w:val="white"/>
        </w:rPr>
        <w:t xml:space="preserve">  тыс. руб., факт</w:t>
      </w:r>
      <w:r>
        <w:rPr>
          <w:bCs/>
          <w:szCs w:val="28"/>
          <w:highlight w:val="white"/>
        </w:rPr>
        <w:t xml:space="preserve"> </w:t>
      </w:r>
      <w:r>
        <w:rPr>
          <w:bCs/>
          <w:szCs w:val="28"/>
          <w:highlight w:val="white"/>
        </w:rPr>
        <w:t xml:space="preserve">119268,2</w:t>
      </w:r>
      <w:r>
        <w:rPr>
          <w:bCs/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тыс. руб., % исполнения 83,8</w:t>
      </w:r>
      <w:r>
        <w:rPr>
          <w:szCs w:val="28"/>
          <w:highlight w:val="white"/>
        </w:rPr>
        <w:t xml:space="preserve"> %.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rPr>
          <w:szCs w:val="28"/>
          <w:highlight w:val="yellow"/>
        </w:rPr>
      </w:pPr>
      <w:r>
        <w:rPr>
          <w:szCs w:val="28"/>
          <w:highlight w:val="white"/>
        </w:rPr>
        <w:t xml:space="preserve">По данному разделу отражены расходы :</w:t>
      </w:r>
      <w:r>
        <w:rPr>
          <w:szCs w:val="28"/>
          <w:highlight w:val="yellow"/>
        </w:rPr>
      </w:r>
      <w:r>
        <w:rPr>
          <w:szCs w:val="28"/>
          <w:highlight w:val="yellow"/>
        </w:rPr>
      </w:r>
    </w:p>
    <w:p>
      <w:pPr>
        <w:jc w:val="both"/>
        <w:rPr>
          <w:szCs w:val="28"/>
        </w:rPr>
      </w:pPr>
      <w:r>
        <w:rPr>
          <w:szCs w:val="28"/>
        </w:rPr>
        <w:t xml:space="preserve">-оценка недвижимости, техническая инвентаризация муниципальной собственности, кадастровые работы, составление правил землепользования, услуги БТИ, земельной кадастровой палаты, план 530,0</w:t>
      </w:r>
      <w:r>
        <w:rPr>
          <w:szCs w:val="28"/>
        </w:rPr>
        <w:t xml:space="preserve"> тысяч рублей , факт </w:t>
      </w:r>
      <w:r>
        <w:rPr>
          <w:szCs w:val="28"/>
        </w:rPr>
        <w:t xml:space="preserve">508,0</w:t>
      </w:r>
      <w:r>
        <w:rPr>
          <w:szCs w:val="28"/>
        </w:rPr>
        <w:t xml:space="preserve"> тысяч рублей или 95,8</w:t>
      </w:r>
      <w:r>
        <w:rPr>
          <w:szCs w:val="28"/>
        </w:rPr>
        <w:t xml:space="preserve"> % (99.0.00.10070)- причина  неполного освоения бюджетных ассигнований- наличие</w:t>
      </w:r>
      <w:r>
        <w:rPr>
          <w:szCs w:val="28"/>
        </w:rPr>
        <w:t xml:space="preserve"> переходящих обязательств ;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  <w:highlight w:val="white"/>
        </w:rPr>
      </w:pPr>
      <w:r>
        <w:rPr>
          <w:szCs w:val="28"/>
          <w:highlight w:val="white"/>
        </w:rPr>
        <w:t xml:space="preserve">- </w:t>
      </w:r>
      <w:r>
        <w:rPr>
          <w:szCs w:val="28"/>
          <w:highlight w:val="white"/>
        </w:rPr>
        <w:t xml:space="preserve">расходы по службе ЕДДС при плане на сумму  44787,8</w:t>
      </w:r>
      <w:r>
        <w:rPr>
          <w:szCs w:val="28"/>
          <w:highlight w:val="white"/>
        </w:rPr>
        <w:t xml:space="preserve"> тысяч рублей, факт составил  </w:t>
      </w:r>
      <w:r>
        <w:rPr>
          <w:szCs w:val="28"/>
          <w:highlight w:val="white"/>
        </w:rPr>
        <w:t xml:space="preserve">43194,1</w:t>
      </w:r>
      <w:r>
        <w:rPr>
          <w:szCs w:val="28"/>
          <w:highlight w:val="white"/>
        </w:rPr>
        <w:t xml:space="preserve"> или 96,4</w:t>
      </w:r>
      <w:r>
        <w:rPr>
          <w:szCs w:val="28"/>
          <w:highlight w:val="white"/>
        </w:rPr>
        <w:t xml:space="preserve"> % от плана(28.2.00.10120, 28.0.00.70510). 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jc w:val="both"/>
        <w:rPr>
          <w:szCs w:val="28"/>
        </w:rPr>
      </w:pPr>
      <w:r>
        <w:rPr>
          <w:szCs w:val="28"/>
          <w:highlight w:val="white"/>
        </w:rPr>
        <w:t xml:space="preserve">-</w:t>
      </w:r>
      <w:r>
        <w:rPr>
          <w:bCs/>
          <w:szCs w:val="28"/>
          <w:highlight w:val="white"/>
        </w:rPr>
        <w:t xml:space="preserve"> Муниципальная программа «Развитие и поддержка территориального общественного самоуправления на территории Колыванского района Новосибирской области на 2024-</w:t>
      </w:r>
      <w:r>
        <w:rPr>
          <w:bCs/>
          <w:szCs w:val="28"/>
          <w:highlight w:val="white"/>
        </w:rPr>
        <w:t xml:space="preserve">2026 </w:t>
      </w:r>
      <w:r>
        <w:rPr>
          <w:bCs/>
          <w:szCs w:val="28"/>
          <w:highlight w:val="white"/>
        </w:rPr>
        <w:t xml:space="preserve">годы» , план </w:t>
      </w:r>
      <w:r>
        <w:rPr>
          <w:bCs/>
          <w:szCs w:val="28"/>
          <w:highlight w:val="white"/>
        </w:rPr>
        <w:t xml:space="preserve">629,9</w:t>
      </w:r>
      <w:r>
        <w:rPr>
          <w:szCs w:val="28"/>
          <w:highlight w:val="white"/>
        </w:rPr>
        <w:t xml:space="preserve"> тысяч рублей , факт 629,9</w:t>
      </w:r>
      <w:r>
        <w:rPr>
          <w:szCs w:val="28"/>
          <w:highlight w:val="white"/>
        </w:rPr>
        <w:t xml:space="preserve"> тысяч рублей или</w:t>
      </w:r>
      <w:r>
        <w:rPr>
          <w:szCs w:val="28"/>
          <w:highlight w:val="cyan"/>
        </w:rPr>
        <w:t xml:space="preserve"> </w:t>
      </w:r>
      <w:r>
        <w:rPr>
          <w:szCs w:val="28"/>
        </w:rPr>
        <w:t xml:space="preserve">100 % ( в том числе: 29.0.00.70610 на сумму </w:t>
      </w:r>
      <w:r>
        <w:rPr>
          <w:szCs w:val="28"/>
        </w:rPr>
        <w:t xml:space="preserve">619,8</w:t>
      </w:r>
      <w:r>
        <w:rPr>
          <w:szCs w:val="28"/>
        </w:rPr>
        <w:t xml:space="preserve"> тысяч рублей и 29.0.00.</w:t>
      </w:r>
      <w:r>
        <w:rPr>
          <w:szCs w:val="28"/>
          <w:lang w:val="en-US"/>
        </w:rPr>
        <w:t xml:space="preserve">S</w:t>
      </w:r>
      <w:r>
        <w:rPr>
          <w:szCs w:val="28"/>
        </w:rPr>
        <w:t xml:space="preserve">0610 на сумму </w:t>
      </w:r>
      <w:r>
        <w:rPr>
          <w:szCs w:val="28"/>
        </w:rPr>
        <w:t xml:space="preserve">10,1</w:t>
      </w:r>
      <w:r>
        <w:rPr>
          <w:szCs w:val="28"/>
        </w:rPr>
        <w:t xml:space="preserve"> тысячи рублей).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both"/>
        <w:rPr>
          <w:b/>
          <w:szCs w:val="28"/>
        </w:rPr>
      </w:pPr>
      <w:r>
        <w:rPr>
          <w:b/>
          <w:szCs w:val="28"/>
        </w:rPr>
        <w:t xml:space="preserve">02 03 «Мобилизационная и вневойсковая подготовка»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highlight w:val="none"/>
        </w:rPr>
      </w:pPr>
      <w:r>
        <w:rPr>
          <w:szCs w:val="28"/>
        </w:rPr>
        <w:t xml:space="preserve">Отражены расходы, связанные с осуществлением полномочий по первичному воинскому учету и призыву на воинскую службу по муниципальным образованием, на территории. которых отсутствуют военные комиссариаты. Расходы за счет средств субвенции составили </w:t>
      </w:r>
      <w:r>
        <w:rPr>
          <w:szCs w:val="28"/>
        </w:rPr>
        <w:t xml:space="preserve">3999,2</w:t>
      </w:r>
      <w:r>
        <w:rPr>
          <w:b/>
          <w:szCs w:val="28"/>
        </w:rPr>
        <w:t xml:space="preserve">  тыс. руб</w:t>
      </w:r>
      <w:r>
        <w:rPr>
          <w:szCs w:val="28"/>
        </w:rPr>
        <w:t xml:space="preserve">. Исполнение составило 100% (99.0.00.51180).</w:t>
      </w:r>
      <w:r>
        <w:rPr>
          <w:highlight w:val="none"/>
        </w:rPr>
      </w:r>
      <w:r>
        <w:rPr>
          <w:highlight w:val="none"/>
        </w:rPr>
      </w:r>
    </w:p>
    <w:p>
      <w:r/>
      <w:r/>
    </w:p>
    <w:p>
      <w:pPr>
        <w:rPr>
          <w:b/>
          <w:bCs/>
          <w:highlight w:val="none"/>
        </w:rPr>
      </w:pPr>
      <w:r>
        <w:rPr>
          <w:b/>
          <w:bCs/>
          <w:szCs w:val="28"/>
          <w:highlight w:val="none"/>
        </w:rPr>
        <w:t xml:space="preserve">0309 «Гражданская оборона»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rPr>
          <w:b/>
          <w:bCs/>
        </w:rPr>
      </w:pPr>
      <w:r>
        <w:rPr>
          <w:b w:val="0"/>
          <w:bCs w:val="0"/>
          <w:szCs w:val="28"/>
          <w:highlight w:val="none"/>
        </w:rPr>
        <w:t xml:space="preserve">Расходы в рамках </w:t>
      </w:r>
      <w:r>
        <w:rPr>
          <w:b w:val="0"/>
          <w:bCs w:val="0"/>
          <w:szCs w:val="28"/>
          <w:highlight w:val="none"/>
        </w:rPr>
        <w:t xml:space="preserve">М</w:t>
      </w:r>
      <w:r>
        <w:rPr>
          <w:b w:val="0"/>
          <w:bCs w:val="0"/>
          <w:szCs w:val="28"/>
          <w:highlight w:val="none"/>
        </w:rPr>
        <w:t xml:space="preserve">униципальной программы "Организация и осуществление мероприятий в области гражданской обороны, предупреждения и ликвидации чрезвычайных ситуаций природного и техногенного характера, обеспечения пожарной безопасности и безопасности людей на водных объектах </w:t>
      </w:r>
      <w:r>
        <w:rPr>
          <w:b w:val="0"/>
          <w:bCs w:val="0"/>
          <w:szCs w:val="28"/>
          <w:highlight w:val="none"/>
        </w:rPr>
        <w:t xml:space="preserve">на территории Колыванского района Новосибирской области на 2025-2027 годы"</w:t>
      </w:r>
      <w:r>
        <w:rPr>
          <w:b w:val="0"/>
          <w:bCs w:val="0"/>
          <w:szCs w:val="28"/>
          <w:highlight w:val="none"/>
        </w:rPr>
        <w:t xml:space="preserve"> при плане 120,0 тысяч рублей, исполнение составило 119,8 тысяч рублей, что составляет 99,8%.</w:t>
      </w:r>
      <w:r>
        <w:rPr>
          <w:b/>
          <w:bCs/>
        </w:rPr>
      </w:r>
      <w:r>
        <w:rPr>
          <w:b/>
          <w:bCs/>
        </w:rPr>
      </w:r>
    </w:p>
    <w:p>
      <w:pPr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03 10 «</w:t>
      </w:r>
      <w:r>
        <w:rPr>
          <w:b/>
          <w:bCs/>
          <w:szCs w:val="28"/>
        </w:rPr>
        <w:t xml:space="preserve">Национальная безопасность и правоохранительная деятельность»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 -Защита населения и территории от чрезвычайных ситуаций природного и техногенного характера, пожарная безопасность</w:t>
      </w:r>
      <w:r>
        <w:rPr>
          <w:szCs w:val="28"/>
        </w:rPr>
      </w: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По данному разделу отражены расходы, связанные с з</w:t>
      </w:r>
      <w:r>
        <w:rPr>
          <w:bCs/>
          <w:szCs w:val="28"/>
        </w:rPr>
        <w:t xml:space="preserve">ащитой населения и территории от чрезвычайных ситуаций природного и техногенного характера, пожарная безопасность</w:t>
      </w:r>
      <w:r>
        <w:rPr>
          <w:szCs w:val="28"/>
        </w:rPr>
        <w:t xml:space="preserve">. </w:t>
      </w:r>
      <w:r>
        <w:rPr>
          <w:szCs w:val="28"/>
        </w:rPr>
      </w: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- план  14304,5</w:t>
      </w:r>
      <w:r>
        <w:rPr>
          <w:szCs w:val="28"/>
        </w:rPr>
        <w:t xml:space="preserve"> тыс.руб., исполнение составило  </w:t>
      </w:r>
      <w:r>
        <w:rPr>
          <w:szCs w:val="28"/>
        </w:rPr>
        <w:t xml:space="preserve">13859,6</w:t>
      </w:r>
      <w:r>
        <w:rPr>
          <w:szCs w:val="28"/>
        </w:rPr>
        <w:t xml:space="preserve"> тыс. руб., или 96,9</w:t>
      </w:r>
      <w:r>
        <w:rPr>
          <w:szCs w:val="28"/>
        </w:rPr>
        <w:t xml:space="preserve"> %;</w:t>
      </w:r>
      <w:r>
        <w:rPr>
          <w:color w:val="000000"/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 xml:space="preserve"> - Муниципальная программа </w:t>
      </w:r>
      <w:r>
        <w:rPr>
          <w:szCs w:val="28"/>
        </w:rPr>
        <w:t xml:space="preserve">"</w:t>
      </w:r>
      <w:r>
        <w:rPr>
          <w:szCs w:val="28"/>
        </w:rPr>
        <w:t xml:space="preserve">Организация и осуществление мероприятий в области гражданской обороны, предупреждения и ликвидации чрезвычайных ситуаций природного и техногенного характера, обеспечения пожарной безопасности и безопасности людей на водных объектах на территории Колыванско</w:t>
      </w:r>
      <w:r>
        <w:rPr>
          <w:szCs w:val="28"/>
        </w:rPr>
        <w:t xml:space="preserve">го района Новосибирской области на 2025-2027 годы"</w:t>
      </w:r>
      <w:r>
        <w:rPr>
          <w:szCs w:val="28"/>
        </w:rPr>
        <w:t xml:space="preserve">- при плане </w:t>
      </w:r>
      <w:r>
        <w:rPr>
          <w:szCs w:val="28"/>
        </w:rPr>
        <w:t xml:space="preserve">100,0</w:t>
      </w:r>
      <w:r>
        <w:rPr>
          <w:szCs w:val="28"/>
        </w:rPr>
        <w:t xml:space="preserve"> тысяч рублей, фактическое исполнение </w:t>
      </w:r>
      <w:r>
        <w:rPr>
          <w:szCs w:val="28"/>
        </w:rPr>
        <w:t xml:space="preserve">99,8</w:t>
      </w:r>
      <w:r>
        <w:rPr>
          <w:szCs w:val="28"/>
        </w:rPr>
        <w:t xml:space="preserve"> тысяч рублей  или 99,</w:t>
      </w:r>
      <w:r>
        <w:rPr>
          <w:szCs w:val="28"/>
        </w:rPr>
        <w:t xml:space="preserve">8</w:t>
      </w:r>
      <w:r>
        <w:rPr>
          <w:szCs w:val="28"/>
        </w:rPr>
        <w:t xml:space="preserve"> %.(18.0.00.11010).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 xml:space="preserve">Муниципальная программа </w:t>
      </w:r>
      <w:r>
        <w:rPr>
          <w:szCs w:val="28"/>
        </w:rPr>
        <w:t xml:space="preserve"> "Развитие и совершенствование единой дежурной диспетчерской службы, службы материально-технического сопровождения и муниципального заказа Колыванского района Новосибирской области на 2025-2027 годы"</w:t>
      </w:r>
      <w:r>
        <w:rPr>
          <w:szCs w:val="28"/>
        </w:rPr>
        <w:t xml:space="preserve">- при плане </w:t>
      </w:r>
      <w:r>
        <w:rPr>
          <w:szCs w:val="28"/>
        </w:rPr>
        <w:t xml:space="preserve">14204,5</w:t>
      </w:r>
      <w:r>
        <w:rPr>
          <w:szCs w:val="28"/>
        </w:rPr>
        <w:t xml:space="preserve"> тысяч рублей, фактическое исполнение </w:t>
      </w:r>
      <w:r>
        <w:rPr>
          <w:szCs w:val="28"/>
        </w:rPr>
        <w:t xml:space="preserve">13759,9</w:t>
      </w:r>
      <w:r>
        <w:rPr>
          <w:szCs w:val="28"/>
        </w:rPr>
        <w:t xml:space="preserve"> тысяч рублей  или 96,9</w:t>
      </w:r>
      <w:r>
        <w:rPr>
          <w:szCs w:val="28"/>
        </w:rPr>
        <w:t xml:space="preserve"> %.(28.1.01.10120, 28.1.01.70510).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</w:r>
      <w:r>
        <w:rPr>
          <w:b/>
          <w:color w:val="000000"/>
          <w:szCs w:val="28"/>
        </w:rPr>
      </w:r>
      <w:r>
        <w:rPr>
          <w:b/>
          <w:color w:val="000000"/>
          <w:szCs w:val="28"/>
        </w:rPr>
      </w:r>
    </w:p>
    <w:p>
      <w:pPr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04 05 «Сельское хозяйство и рыболовство»</w:t>
      </w:r>
      <w:r>
        <w:rPr>
          <w:b/>
          <w:color w:val="000000"/>
          <w:szCs w:val="28"/>
        </w:rPr>
      </w:r>
      <w:r>
        <w:rPr>
          <w:b/>
          <w:color w:val="000000"/>
          <w:szCs w:val="28"/>
        </w:rPr>
      </w:r>
    </w:p>
    <w:p>
      <w:pPr>
        <w:jc w:val="both"/>
        <w:rPr>
          <w:b/>
          <w:color w:val="000000"/>
          <w:szCs w:val="28"/>
        </w:rPr>
      </w:pPr>
      <w:r>
        <w:rPr>
          <w:color w:val="000000"/>
          <w:szCs w:val="28"/>
        </w:rPr>
        <w:t xml:space="preserve">  По данному разделу осуществлены расходы не программного направления</w:t>
      </w:r>
      <w:r>
        <w:t xml:space="preserve"> </w:t>
      </w:r>
      <w:r>
        <w:rPr>
          <w:color w:val="000000"/>
          <w:szCs w:val="28"/>
        </w:rPr>
        <w:t xml:space="preserve">по отлову и содержанию безнадзорных животных на сумму при </w:t>
      </w:r>
      <w:r>
        <w:rPr>
          <w:b/>
          <w:color w:val="000000"/>
          <w:szCs w:val="28"/>
        </w:rPr>
        <w:t xml:space="preserve">плане </w:t>
      </w:r>
      <w:r>
        <w:rPr>
          <w:b/>
          <w:color w:val="000000"/>
          <w:szCs w:val="28"/>
        </w:rPr>
        <w:t xml:space="preserve">2831,6</w:t>
      </w:r>
      <w:r>
        <w:rPr>
          <w:b/>
          <w:bCs/>
          <w:szCs w:val="28"/>
        </w:rPr>
        <w:t xml:space="preserve"> </w:t>
      </w:r>
      <w:r>
        <w:rPr>
          <w:b/>
          <w:color w:val="000000"/>
          <w:szCs w:val="28"/>
        </w:rPr>
        <w:t xml:space="preserve">тысяч рублей, факт 1980,0</w:t>
      </w:r>
      <w:r>
        <w:rPr>
          <w:b/>
          <w:bCs/>
          <w:szCs w:val="28"/>
        </w:rPr>
        <w:t xml:space="preserve"> </w:t>
      </w:r>
      <w:r>
        <w:rPr>
          <w:b/>
          <w:color w:val="000000"/>
          <w:szCs w:val="28"/>
        </w:rPr>
        <w:t xml:space="preserve">тысячи рублей или </w:t>
      </w:r>
      <w:r>
        <w:rPr>
          <w:b/>
          <w:color w:val="000000"/>
          <w:szCs w:val="28"/>
        </w:rPr>
        <w:t xml:space="preserve">69,9</w:t>
      </w:r>
      <w:r>
        <w:rPr>
          <w:b/>
          <w:color w:val="000000"/>
          <w:szCs w:val="28"/>
        </w:rPr>
        <w:t xml:space="preserve">%(</w:t>
      </w:r>
      <w:r>
        <w:rPr>
          <w:b/>
          <w:bCs/>
          <w:szCs w:val="28"/>
        </w:rPr>
        <w:t xml:space="preserve">99.0.00.70160)</w:t>
      </w:r>
      <w:r>
        <w:rPr>
          <w:b/>
          <w:color w:val="000000"/>
          <w:szCs w:val="28"/>
        </w:rPr>
        <w:t xml:space="preserve">.</w:t>
      </w:r>
      <w:r>
        <w:rPr>
          <w:b/>
          <w:color w:val="000000"/>
          <w:szCs w:val="28"/>
        </w:rPr>
      </w:r>
      <w:r>
        <w:rPr>
          <w:b/>
          <w:color w:val="000000"/>
          <w:szCs w:val="28"/>
        </w:rPr>
      </w:r>
    </w:p>
    <w:p>
      <w:pPr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</w:r>
      <w:r>
        <w:rPr>
          <w:b/>
          <w:color w:val="000000"/>
          <w:szCs w:val="28"/>
        </w:rPr>
      </w:r>
      <w:r>
        <w:rPr>
          <w:b/>
          <w:color w:val="000000"/>
          <w:szCs w:val="28"/>
        </w:rPr>
      </w:r>
    </w:p>
    <w:p>
      <w:pPr>
        <w:jc w:val="both"/>
        <w:rPr>
          <w:b/>
          <w:bCs/>
          <w:color w:val="000000"/>
          <w:highlight w:val="none"/>
        </w:rPr>
      </w:pPr>
      <w:r>
        <w:rPr>
          <w:b/>
          <w:color w:val="000000"/>
          <w:szCs w:val="28"/>
        </w:rPr>
        <w:t xml:space="preserve">Муниципальная программа "</w:t>
      </w:r>
      <w:r>
        <w:rPr>
          <w:b/>
          <w:color w:val="000000"/>
          <w:szCs w:val="28"/>
        </w:rPr>
        <w:t xml:space="preserve">"Развитие сельского хозяйства и регулирование сельскохозяйственных рынков сырья и продовольствия в Колыванском районе Новосибирской области"</w:t>
      </w:r>
      <w:r>
        <w:rPr>
          <w:b/>
          <w:color w:val="000000"/>
          <w:szCs w:val="28"/>
        </w:rPr>
        <w:t xml:space="preserve"> при плане </w:t>
      </w:r>
      <w:r>
        <w:rPr>
          <w:b/>
          <w:color w:val="000000"/>
          <w:szCs w:val="28"/>
        </w:rPr>
        <w:t xml:space="preserve">500,0</w:t>
      </w:r>
      <w:r>
        <w:rPr>
          <w:b/>
          <w:color w:val="000000"/>
          <w:szCs w:val="28"/>
        </w:rPr>
        <w:t xml:space="preserve"> тысяч рублей, исполнение составило </w:t>
      </w:r>
      <w:r>
        <w:rPr>
          <w:b/>
          <w:color w:val="000000"/>
          <w:szCs w:val="28"/>
        </w:rPr>
        <w:t xml:space="preserve">498,0</w:t>
      </w:r>
      <w:r>
        <w:rPr>
          <w:b/>
          <w:color w:val="000000"/>
          <w:szCs w:val="28"/>
        </w:rPr>
        <w:t xml:space="preserve"> тысяч рублей или 99,6</w:t>
      </w:r>
      <w:r>
        <w:rPr>
          <w:b/>
          <w:color w:val="000000"/>
          <w:szCs w:val="28"/>
        </w:rPr>
        <w:t xml:space="preserve">%.</w:t>
      </w:r>
      <w:r>
        <w:rPr>
          <w:b/>
          <w:bCs/>
          <w:color w:val="000000"/>
          <w:highlight w:val="none"/>
        </w:rPr>
      </w:r>
      <w:r>
        <w:rPr>
          <w:b/>
          <w:bCs/>
          <w:color w:val="000000"/>
          <w:highlight w:val="none"/>
        </w:rPr>
      </w:r>
    </w:p>
    <w:p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both"/>
        <w:rPr>
          <w:b/>
          <w:bCs/>
          <w:color w:val="000000"/>
          <w:highlight w:val="none"/>
        </w:rPr>
      </w:pPr>
      <w:r>
        <w:rPr>
          <w:b/>
          <w:color w:val="000000"/>
          <w:szCs w:val="28"/>
          <w:highlight w:val="none"/>
        </w:rPr>
        <w:t xml:space="preserve">0406 «Водное хозяйство»</w:t>
      </w:r>
      <w:r>
        <w:rPr>
          <w:b/>
          <w:bCs/>
          <w:color w:val="000000"/>
          <w:highlight w:val="none"/>
        </w:rPr>
      </w:r>
      <w:r>
        <w:rPr>
          <w:b/>
          <w:bCs/>
          <w:color w:val="000000"/>
          <w:highlight w:val="none"/>
        </w:rPr>
      </w:r>
    </w:p>
    <w:p>
      <w:pPr>
        <w:jc w:val="both"/>
        <w:rPr>
          <w:b w:val="0"/>
          <w:bCs w:val="0"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  <w:t xml:space="preserve">М</w:t>
      </w:r>
      <w:r>
        <w:rPr>
          <w:b/>
          <w:bCs/>
          <w:color w:val="000000"/>
        </w:rPr>
        <w:t xml:space="preserve">униципальная программа "Организация и осуществление мероприятий в области гражданской обороны, предупреждения и ликвидации чрезвычайных ситуаций природного и техногенного характера, обеспечения пожарной безопасности и безопасности людей на водных объектах </w:t>
      </w:r>
      <w:r>
        <w:rPr>
          <w:b/>
          <w:bCs/>
          <w:color w:val="000000"/>
        </w:rPr>
        <w:t xml:space="preserve">на территории Колыванского района Новосибирской области на 2025-2027 годы"</w:t>
      </w:r>
      <w:r>
        <w:rPr>
          <w:b/>
          <w:bCs/>
          <w:color w:val="000000"/>
        </w:rPr>
        <w:t xml:space="preserve"> </w:t>
      </w:r>
      <w:r>
        <w:rPr>
          <w:b w:val="0"/>
          <w:bCs w:val="0"/>
          <w:color w:val="000000"/>
        </w:rPr>
        <w:t xml:space="preserve"> план 81492,3 тысяч рублей, факт 80678,1 тысяч рублей, или 99%.</w:t>
      </w:r>
      <w:r>
        <w:rPr>
          <w:b w:val="0"/>
          <w:bCs w:val="0"/>
          <w:color w:val="000000"/>
        </w:rPr>
      </w:r>
      <w:r>
        <w:rPr>
          <w:b w:val="0"/>
          <w:bCs w:val="0"/>
          <w:color w:val="000000"/>
        </w:rPr>
      </w:r>
    </w:p>
    <w:p>
      <w:pPr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04 08 «Транспорт»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highlight w:val="none"/>
        </w:rPr>
      </w:pPr>
      <w:r>
        <w:rPr>
          <w:szCs w:val="28"/>
        </w:rPr>
        <w:t xml:space="preserve">     </w:t>
      </w:r>
      <w:r>
        <w:rPr>
          <w:szCs w:val="28"/>
        </w:rPr>
        <w:t xml:space="preserve">Муниципальная программа "Повышение безопасности дорожного движения и пассажирских перевозок на автомобильных дорогах Колыванского района Новосибирской области"</w:t>
      </w:r>
      <w:r>
        <w:rPr>
          <w:szCs w:val="28"/>
        </w:rPr>
        <w:t xml:space="preserve">, при плане 11855,1</w:t>
      </w:r>
      <w:r>
        <w:rPr>
          <w:szCs w:val="28"/>
        </w:rPr>
        <w:t xml:space="preserve"> тысяч рублей, фактическое исполнение 11854,8 тысяч рублей или 100%.</w:t>
      </w:r>
      <w:r>
        <w:rPr>
          <w:highlight w:val="none"/>
        </w:rPr>
      </w:r>
      <w:r>
        <w:rPr>
          <w:highlight w:val="none"/>
        </w:rPr>
      </w:r>
    </w:p>
    <w:p>
      <w:r>
        <w:rPr>
          <w:szCs w:val="28"/>
          <w:highlight w:val="none"/>
        </w:rPr>
        <w:t xml:space="preserve"> Непрограммные направления расхода в рамках мероприятий по организации  пассажирских перевозок план 6500,0 тысяч рублей, факт 6499,8 тысяч рублей, 100% (</w:t>
      </w:r>
      <w:r>
        <w:rPr>
          <w:b/>
          <w:bCs/>
          <w:szCs w:val="28"/>
        </w:rPr>
        <w:t xml:space="preserve">99.0.00.12040, 99.0.00.70510).</w:t>
      </w:r>
      <w:r>
        <w:rPr>
          <w:szCs w:val="28"/>
          <w:highlight w:val="none"/>
        </w:rPr>
      </w:r>
      <w:r/>
    </w:p>
    <w:p>
      <w:pPr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04 09 «Дорожное хозяйство» (дорожные фонды)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План   261 762,8</w:t>
      </w:r>
      <w:r>
        <w:rPr>
          <w:b/>
          <w:bCs/>
          <w:szCs w:val="28"/>
        </w:rPr>
        <w:t xml:space="preserve"> </w:t>
      </w:r>
      <w:r>
        <w:rPr>
          <w:szCs w:val="28"/>
        </w:rPr>
        <w:t xml:space="preserve">тыс.руб.,  факт составил </w:t>
      </w:r>
      <w:r>
        <w:rPr>
          <w:szCs w:val="28"/>
        </w:rPr>
        <w:t xml:space="preserve">260 212,9</w:t>
      </w:r>
      <w:r>
        <w:rPr>
          <w:b/>
          <w:bCs/>
          <w:szCs w:val="28"/>
        </w:rPr>
        <w:t xml:space="preserve"> </w:t>
      </w:r>
      <w:r>
        <w:rPr>
          <w:szCs w:val="28"/>
        </w:rPr>
        <w:t xml:space="preserve">или </w:t>
      </w:r>
      <w:r>
        <w:rPr>
          <w:szCs w:val="28"/>
        </w:rPr>
        <w:t xml:space="preserve">99,4</w:t>
      </w:r>
      <w:r>
        <w:rPr>
          <w:b/>
          <w:szCs w:val="28"/>
        </w:rPr>
        <w:t xml:space="preserve"> % </w:t>
      </w:r>
      <w:r>
        <w:rPr>
          <w:szCs w:val="28"/>
        </w:rPr>
        <w:t xml:space="preserve"> в рамках</w:t>
      </w:r>
      <w:r>
        <w:rPr>
          <w:szCs w:val="28"/>
        </w:rPr>
      </w:r>
      <w:r>
        <w:rPr>
          <w:szCs w:val="28"/>
        </w:rPr>
      </w:r>
    </w:p>
    <w:p>
      <w:pPr>
        <w:rPr>
          <w:b/>
          <w:szCs w:val="28"/>
        </w:rPr>
      </w:pPr>
      <w:r>
        <w:rPr>
          <w:szCs w:val="28"/>
        </w:rPr>
        <w:t xml:space="preserve">Муниципальной программы "Повышение безопасности дорожного движения и пассажирских перевозок на автомобильных дорогах Колыванского района Новосибирской области " .</w:t>
      </w:r>
      <w:r>
        <w:rPr>
          <w:b/>
          <w:szCs w:val="28"/>
        </w:rPr>
      </w:r>
      <w:r>
        <w:rPr>
          <w:b/>
          <w:szCs w:val="28"/>
        </w:rPr>
      </w:r>
    </w:p>
    <w:p>
      <w:r>
        <w:rPr>
          <w:szCs w:val="28"/>
        </w:rPr>
        <w:t xml:space="preserve"> из них средства областного бюджета при </w:t>
      </w:r>
      <w:r>
        <w:rPr>
          <w:b/>
          <w:szCs w:val="28"/>
        </w:rPr>
        <w:t xml:space="preserve">плане </w:t>
      </w:r>
      <w:r>
        <w:rPr>
          <w:b/>
          <w:szCs w:val="28"/>
        </w:rPr>
        <w:t xml:space="preserve">234769,4</w:t>
      </w:r>
      <w:r>
        <w:rPr>
          <w:b/>
          <w:szCs w:val="28"/>
        </w:rPr>
        <w:t xml:space="preserve"> тыс.рублей  исполнение составило  </w:t>
      </w:r>
      <w:r>
        <w:rPr>
          <w:b/>
          <w:szCs w:val="28"/>
        </w:rPr>
        <w:t xml:space="preserve">234079,0</w:t>
      </w:r>
      <w:r>
        <w:rPr>
          <w:b/>
          <w:szCs w:val="28"/>
        </w:rPr>
        <w:t xml:space="preserve">тыс.руб., или 99,7</w:t>
      </w:r>
      <w:r>
        <w:rPr>
          <w:b/>
          <w:szCs w:val="28"/>
        </w:rPr>
        <w:t xml:space="preserve">%(20.0.00.9Д160</w:t>
      </w:r>
      <w:r>
        <w:rPr>
          <w:szCs w:val="28"/>
        </w:rPr>
        <w:t xml:space="preserve">);</w:t>
      </w:r>
      <w:r>
        <w:rPr>
          <w:highlight w:val="none"/>
        </w:rPr>
      </w:r>
      <w:r/>
    </w:p>
    <w:p>
      <w:pPr>
        <w:rPr>
          <w:highlight w:val="none"/>
        </w:rPr>
      </w:pPr>
      <w:r>
        <w:rPr>
          <w:szCs w:val="28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rPr>
          <w:b w:val="0"/>
          <w:bCs w:val="0"/>
        </w:rPr>
      </w:pPr>
      <w:r>
        <w:rPr>
          <w:b/>
          <w:bCs/>
        </w:rPr>
      </w:r>
      <w:r>
        <w:rPr>
          <w:b/>
          <w:bCs/>
        </w:rPr>
        <w:t xml:space="preserve">Софинансирование мероприятий по обеспечению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</w:r>
      <w:r>
        <w:rPr>
          <w:b/>
          <w:bCs/>
        </w:rPr>
        <w:t xml:space="preserve"> </w:t>
      </w:r>
      <w:r>
        <w:rPr>
          <w:b w:val="0"/>
          <w:bCs w:val="0"/>
        </w:rPr>
        <w:t xml:space="preserve">при плане 2468,6 тысяч рублей, фактическое исполнение 2354,2 тысяч рублей, или 95,4%.</w:t>
      </w:r>
      <w:r>
        <w:rPr>
          <w:b w:val="0"/>
          <w:bCs w:val="0"/>
        </w:rPr>
      </w:r>
      <w:r>
        <w:rPr>
          <w:b w:val="0"/>
          <w:bCs w:val="0"/>
        </w:rPr>
      </w:r>
    </w:p>
    <w:p>
      <w:r>
        <w:rPr>
          <w:szCs w:val="28"/>
          <w:highlight w:val="none"/>
        </w:rPr>
      </w:r>
      <w:r>
        <w:rPr>
          <w:szCs w:val="28"/>
          <w:highlight w:val="none"/>
        </w:rPr>
      </w:r>
      <w:r/>
    </w:p>
    <w:p>
      <w:pPr>
        <w:rPr>
          <w:b/>
          <w:szCs w:val="28"/>
        </w:rPr>
      </w:pPr>
      <w:r>
        <w:rPr>
          <w:szCs w:val="28"/>
        </w:rPr>
        <w:t xml:space="preserve">В том числе на дорожную деятельность  районной собственности  исполнение составило  23779,8 </w:t>
      </w:r>
      <w:r>
        <w:rPr>
          <w:b/>
          <w:szCs w:val="28"/>
        </w:rPr>
        <w:t xml:space="preserve">тысяч рублей , при плане </w:t>
      </w:r>
      <w:r>
        <w:rPr>
          <w:b/>
          <w:szCs w:val="28"/>
        </w:rPr>
        <w:t xml:space="preserve">24524,8</w:t>
      </w:r>
      <w:r>
        <w:rPr>
          <w:b/>
          <w:szCs w:val="28"/>
        </w:rPr>
        <w:t xml:space="preserve"> тысяч рублей или </w:t>
      </w:r>
      <w:r>
        <w:rPr>
          <w:b/>
          <w:szCs w:val="28"/>
        </w:rPr>
        <w:t xml:space="preserve">96,96</w:t>
      </w:r>
      <w:r>
        <w:rPr>
          <w:b/>
          <w:szCs w:val="28"/>
        </w:rPr>
        <w:t xml:space="preserve">%(20.0.00.9Д050).</w:t>
      </w:r>
      <w:r>
        <w:rPr>
          <w:szCs w:val="28"/>
        </w:rPr>
        <w:t xml:space="preserve"> Из них межбюджетные трансферты в бюджеты муниципальных поселений Колыванского района на дорожную деятельность муниципальной собственности поселений   </w:t>
      </w:r>
      <w:r>
        <w:rPr>
          <w:b/>
          <w:szCs w:val="28"/>
        </w:rPr>
        <w:t xml:space="preserve">при плане </w:t>
      </w:r>
      <w:r>
        <w:rPr>
          <w:b/>
          <w:szCs w:val="28"/>
        </w:rPr>
        <w:t xml:space="preserve">1950,0</w:t>
      </w:r>
      <w:r>
        <w:rPr>
          <w:b/>
          <w:szCs w:val="28"/>
        </w:rPr>
        <w:t xml:space="preserve"> тысяч  рублей  факт составил </w:t>
      </w:r>
      <w:r>
        <w:rPr>
          <w:b/>
          <w:szCs w:val="28"/>
        </w:rPr>
        <w:t xml:space="preserve">1950 </w:t>
      </w:r>
      <w:r>
        <w:rPr>
          <w:b/>
          <w:szCs w:val="28"/>
        </w:rPr>
        <w:t xml:space="preserve">тысяч рублей или 100 %.</w:t>
      </w:r>
      <w:r>
        <w:rPr>
          <w:b/>
          <w:szCs w:val="28"/>
        </w:rPr>
        <w:t xml:space="preserve">(20.0.00.9Д050)</w:t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04 12 «Другие вопросы в области национальной экономики»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highlight w:val="none"/>
        </w:rPr>
      </w:pPr>
      <w:r>
        <w:rPr>
          <w:szCs w:val="28"/>
        </w:rPr>
        <w:t xml:space="preserve"> По данному разделу отражены расходы по Муниципальной программе Колыванского района Новосибирской области  «Развитие субъектов малого и среднего предпринимательства в Колыванском районе Новосибирской области на 2025-2027 годы»   </w:t>
      </w:r>
      <w:r>
        <w:rPr>
          <w:b/>
          <w:szCs w:val="28"/>
        </w:rPr>
        <w:t xml:space="preserve">при плане </w:t>
      </w:r>
      <w:r>
        <w:rPr>
          <w:b/>
          <w:szCs w:val="28"/>
        </w:rPr>
        <w:t xml:space="preserve">704,4</w:t>
      </w:r>
      <w:r>
        <w:rPr>
          <w:b/>
          <w:szCs w:val="28"/>
        </w:rPr>
        <w:t xml:space="preserve"> тысяч рублей , фактическое исполнение составило </w:t>
      </w:r>
      <w:r>
        <w:rPr>
          <w:b/>
          <w:szCs w:val="28"/>
        </w:rPr>
        <w:t xml:space="preserve">704,4</w:t>
      </w:r>
      <w:r>
        <w:rPr>
          <w:b/>
          <w:szCs w:val="28"/>
        </w:rPr>
        <w:t xml:space="preserve"> тысяч рублей или 100% (02.0.00.70690- </w:t>
      </w:r>
      <w:r>
        <w:rPr>
          <w:b/>
          <w:szCs w:val="28"/>
        </w:rPr>
        <w:t xml:space="preserve">404,4 тысяч рублей при плане 404,4  </w:t>
      </w:r>
      <w:r>
        <w:rPr>
          <w:b/>
          <w:szCs w:val="28"/>
        </w:rPr>
        <w:t xml:space="preserve">тысяч рублей или </w:t>
      </w:r>
      <w:r>
        <w:rPr>
          <w:b/>
          <w:szCs w:val="28"/>
        </w:rPr>
        <w:t xml:space="preserve">(100%)</w:t>
      </w:r>
      <w:r>
        <w:rPr>
          <w:b/>
          <w:szCs w:val="28"/>
        </w:rPr>
        <w:t xml:space="preserve">;</w:t>
      </w:r>
      <w:r>
        <w:rPr>
          <w:szCs w:val="28"/>
        </w:rPr>
        <w:t xml:space="preserve"> </w:t>
      </w:r>
      <w:r>
        <w:rPr>
          <w:b/>
          <w:szCs w:val="28"/>
        </w:rPr>
        <w:t xml:space="preserve">02.0.00.</w:t>
      </w:r>
      <w:r>
        <w:rPr>
          <w:b/>
          <w:szCs w:val="28"/>
          <w:lang w:val="en-US"/>
        </w:rPr>
        <w:t xml:space="preserve">S</w:t>
      </w:r>
      <w:r>
        <w:rPr>
          <w:b/>
          <w:szCs w:val="28"/>
        </w:rPr>
        <w:t xml:space="preserve">0690- </w:t>
      </w:r>
      <w:r>
        <w:rPr>
          <w:b/>
          <w:szCs w:val="28"/>
        </w:rPr>
        <w:t xml:space="preserve">6,6</w:t>
      </w:r>
      <w:r>
        <w:rPr>
          <w:b/>
          <w:szCs w:val="28"/>
        </w:rPr>
        <w:t xml:space="preserve"> тысяч рублей</w:t>
      </w:r>
      <w:r>
        <w:rPr>
          <w:b/>
          <w:szCs w:val="28"/>
        </w:rPr>
        <w:t xml:space="preserve"> при плане 6,6 тысяч рублей</w:t>
      </w:r>
      <w:r>
        <w:rPr>
          <w:b/>
          <w:szCs w:val="28"/>
        </w:rPr>
        <w:t xml:space="preserve"> или 99,64</w:t>
      </w:r>
      <w:r>
        <w:rPr>
          <w:b/>
          <w:szCs w:val="28"/>
        </w:rPr>
        <w:t xml:space="preserve">%</w:t>
      </w:r>
      <w:r>
        <w:rPr>
          <w:szCs w:val="28"/>
        </w:rPr>
        <w:t xml:space="preserve">). </w:t>
      </w:r>
      <w:r>
        <w:rPr>
          <w:highlight w:val="none"/>
        </w:rPr>
      </w:r>
      <w:r>
        <w:rPr>
          <w:highlight w:val="none"/>
        </w:rPr>
      </w:r>
    </w:p>
    <w:p>
      <w:r/>
      <w:r/>
    </w:p>
    <w:p>
      <w:pPr>
        <w:rPr>
          <w:highlight w:val="none"/>
        </w:rPr>
      </w:pPr>
      <w:r>
        <w:rPr>
          <w:szCs w:val="28"/>
          <w:highlight w:val="none"/>
        </w:rPr>
        <w:t xml:space="preserve">Непрограммные направления расхода:</w:t>
      </w:r>
      <w:r>
        <w:rPr>
          <w:highlight w:val="none"/>
        </w:rPr>
      </w:r>
      <w:r>
        <w:rPr>
          <w:highlight w:val="none"/>
        </w:rPr>
      </w:r>
    </w:p>
    <w:p>
      <w:pPr>
        <w:rPr>
          <w:b/>
          <w:bCs/>
          <w:highlight w:val="none"/>
        </w:rPr>
      </w:pPr>
      <w:r>
        <w:rPr>
          <w:szCs w:val="28"/>
          <w:highlight w:val="none"/>
        </w:rPr>
      </w:r>
      <w:r>
        <w:rPr>
          <w:szCs w:val="28"/>
          <w:highlight w:val="none"/>
        </w:rPr>
        <w:t xml:space="preserve">Расходы  на подготовку градостроительной документации и (или) внесение изменений в нее</w:t>
      </w:r>
      <w:r>
        <w:rPr>
          <w:szCs w:val="28"/>
          <w:highlight w:val="none"/>
        </w:rPr>
        <w:t xml:space="preserve"> при плане 1807,8 тысяч рублей, фактическое исполнение составило 828,9 тысяч рублей или 45,11% (низкое исполнение связано с переносом сроков выполнения работ), </w:t>
      </w:r>
      <w:r>
        <w:rPr>
          <w:b/>
          <w:bCs/>
          <w:szCs w:val="28"/>
          <w:highlight w:val="none"/>
        </w:rPr>
        <w:t xml:space="preserve">(99.0.00.71200);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rPr>
          <w:b w:val="0"/>
          <w:bCs w:val="0"/>
        </w:rPr>
      </w:pPr>
      <w:r>
        <w:rPr>
          <w:b w:val="0"/>
          <w:bCs w:val="0"/>
          <w:szCs w:val="28"/>
          <w:highlight w:val="none"/>
        </w:rPr>
      </w:r>
      <w:r>
        <w:rPr>
          <w:b w:val="0"/>
          <w:bCs w:val="0"/>
          <w:szCs w:val="28"/>
          <w:highlight w:val="none"/>
        </w:rPr>
        <w:t xml:space="preserve">Софинансирование расходов на подготовку градостроительной документации и (или) внесение изменений в нее,</w:t>
      </w:r>
      <w:r>
        <w:rPr>
          <w:b w:val="0"/>
          <w:bCs w:val="0"/>
          <w:szCs w:val="28"/>
          <w:highlight w:val="none"/>
        </w:rPr>
        <w:t xml:space="preserve"> план 29,7 тысяч рублей, фактическое исполнение 13,3 тысяч рублей или 44,8%.</w:t>
      </w:r>
      <w:r>
        <w:rPr>
          <w:b/>
          <w:bCs/>
          <w:szCs w:val="28"/>
          <w:highlight w:val="none"/>
        </w:rPr>
        <w:t xml:space="preserve">(99.0.00.S1200).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05 01 «Жилищное хозяйство»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b/>
          <w:bCs/>
          <w:highlight w:val="none"/>
        </w:rPr>
      </w:pPr>
      <w:r>
        <w:rPr>
          <w:b/>
          <w:szCs w:val="28"/>
        </w:rPr>
        <w:t xml:space="preserve">План </w:t>
      </w:r>
      <w:r>
        <w:rPr>
          <w:b/>
          <w:szCs w:val="28"/>
        </w:rPr>
        <w:t xml:space="preserve">255063,0</w:t>
      </w:r>
      <w:r>
        <w:rPr>
          <w:b/>
          <w:szCs w:val="28"/>
        </w:rPr>
        <w:t xml:space="preserve"> тысяч рублей , факт  </w:t>
      </w:r>
      <w:r>
        <w:rPr>
          <w:b/>
          <w:szCs w:val="28"/>
        </w:rPr>
        <w:t xml:space="preserve">242895,2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тысяч  рублей,  или </w:t>
      </w:r>
      <w:r>
        <w:rPr>
          <w:b/>
          <w:szCs w:val="28"/>
        </w:rPr>
        <w:t xml:space="preserve">95,2</w:t>
      </w:r>
      <w:r>
        <w:rPr>
          <w:szCs w:val="28"/>
        </w:rPr>
        <w:t xml:space="preserve">%. В основном это предоставление  жилых помещений 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</w:r>
      <w:r>
        <w:rPr>
          <w:szCs w:val="28"/>
        </w:rPr>
        <w:t xml:space="preserve">, а также обеспечение жилыми помещениями многодетных семей</w:t>
      </w:r>
      <w:r>
        <w:rPr>
          <w:szCs w:val="28"/>
        </w:rPr>
        <w:t xml:space="preserve">  на сумму </w:t>
      </w:r>
      <w:r>
        <w:rPr>
          <w:b/>
          <w:szCs w:val="28"/>
        </w:rPr>
        <w:t xml:space="preserve">при плане </w:t>
      </w:r>
      <w:r>
        <w:rPr>
          <w:b/>
          <w:szCs w:val="28"/>
        </w:rPr>
        <w:t xml:space="preserve">94180,0</w:t>
      </w:r>
      <w:r>
        <w:rPr>
          <w:b/>
          <w:szCs w:val="28"/>
        </w:rPr>
        <w:t xml:space="preserve"> тысяч рублей , факт- </w:t>
      </w:r>
      <w:r>
        <w:rPr>
          <w:b/>
          <w:szCs w:val="28"/>
        </w:rPr>
        <w:t xml:space="preserve">94178,8</w:t>
      </w:r>
      <w:r>
        <w:rPr>
          <w:b/>
          <w:szCs w:val="28"/>
        </w:rPr>
        <w:t xml:space="preserve"> тысячи рублей или </w:t>
      </w:r>
      <w:r>
        <w:rPr>
          <w:b/>
          <w:szCs w:val="28"/>
        </w:rPr>
        <w:t xml:space="preserve">99</w:t>
      </w:r>
      <w:r>
        <w:rPr>
          <w:b/>
          <w:szCs w:val="28"/>
        </w:rPr>
        <w:t xml:space="preserve">,9%(99.0.00.</w:t>
      </w:r>
      <w:r>
        <w:rPr>
          <w:b/>
          <w:szCs w:val="28"/>
        </w:rPr>
        <w:t xml:space="preserve">70639</w:t>
      </w:r>
      <w:r>
        <w:rPr>
          <w:b/>
          <w:szCs w:val="28"/>
        </w:rPr>
        <w:t xml:space="preserve">; 99.0.00.70139).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  <w:t xml:space="preserve">Софинансирование мероприятий по строительству (приобретению на первичном рынке) служебного жилья</w:t>
      </w:r>
      <w:r>
        <w:rPr>
          <w:b/>
          <w:bCs/>
        </w:rPr>
        <w:t xml:space="preserve"> </w:t>
      </w:r>
      <w:r>
        <w:rPr>
          <w:b w:val="0"/>
          <w:bCs w:val="0"/>
        </w:rPr>
        <w:t xml:space="preserve">при плане 772,2 тысяч рублей, исполнение составило 100% </w:t>
      </w:r>
      <w:r>
        <w:rPr>
          <w:b/>
          <w:bCs/>
        </w:rPr>
        <w:t xml:space="preserve">(99.0.00.S0650).</w:t>
      </w:r>
      <w:r>
        <w:rPr>
          <w:b/>
          <w:bCs/>
        </w:rPr>
      </w:r>
      <w:r>
        <w:rPr>
          <w:b/>
          <w:bCs/>
        </w:rPr>
      </w:r>
    </w:p>
    <w:p>
      <w:pPr>
        <w:ind w:firstLine="708"/>
        <w:rPr>
          <w:highlight w:val="none"/>
        </w:rPr>
      </w:pPr>
      <w:r>
        <w:rPr>
          <w:color w:val="000000"/>
          <w:szCs w:val="28"/>
        </w:rPr>
        <w:t xml:space="preserve">Расходы на прочие мероприятия в области жилищного хозяйства </w:t>
      </w:r>
      <w:r>
        <w:rPr>
          <w:b/>
          <w:color w:val="000000"/>
          <w:szCs w:val="28"/>
        </w:rPr>
        <w:t xml:space="preserve">при плане </w:t>
      </w:r>
      <w:r>
        <w:rPr>
          <w:b/>
          <w:color w:val="000000"/>
          <w:szCs w:val="28"/>
        </w:rPr>
        <w:t xml:space="preserve">82,7</w:t>
      </w:r>
      <w:r>
        <w:rPr>
          <w:b/>
          <w:color w:val="000000"/>
          <w:szCs w:val="28"/>
        </w:rPr>
        <w:t xml:space="preserve"> тысяч рублей, фактическое исполнение </w:t>
      </w:r>
      <w:r>
        <w:rPr>
          <w:b/>
          <w:color w:val="000000"/>
          <w:szCs w:val="28"/>
        </w:rPr>
        <w:t xml:space="preserve">66,6</w:t>
      </w:r>
      <w:r>
        <w:rPr>
          <w:b/>
          <w:color w:val="000000"/>
          <w:szCs w:val="28"/>
        </w:rPr>
        <w:t xml:space="preserve"> тысяч рублей или </w:t>
      </w:r>
      <w:r>
        <w:rPr>
          <w:b/>
          <w:color w:val="000000"/>
          <w:szCs w:val="28"/>
        </w:rPr>
        <w:t xml:space="preserve">80,5</w:t>
      </w:r>
      <w:r>
        <w:rPr>
          <w:b/>
          <w:color w:val="000000"/>
          <w:szCs w:val="28"/>
        </w:rPr>
        <w:t xml:space="preserve">%(</w:t>
      </w:r>
      <w:r>
        <w:rPr>
          <w:b/>
          <w:szCs w:val="28"/>
        </w:rPr>
        <w:t xml:space="preserve">99.0.00.13120, 99.0.00.10100)</w:t>
      </w:r>
      <w:r>
        <w:rPr>
          <w:b/>
          <w:color w:val="000000"/>
          <w:szCs w:val="28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firstLine="708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05 02 «Коммунальное хозяйство» </w:t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szCs w:val="28"/>
        </w:rPr>
      </w:pPr>
      <w:r>
        <w:rPr>
          <w:b/>
          <w:szCs w:val="28"/>
        </w:rPr>
        <w:t xml:space="preserve">При плане 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  </w:t>
      </w:r>
      <w:r>
        <w:rPr>
          <w:b/>
          <w:szCs w:val="28"/>
        </w:rPr>
        <w:t xml:space="preserve">106 738,6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 тысяч рублей, исполнение составило   94 598,4 </w:t>
      </w:r>
      <w:r>
        <w:rPr>
          <w:b/>
          <w:szCs w:val="28"/>
        </w:rPr>
        <w:t xml:space="preserve">тысяч рублей  или 88,6</w:t>
      </w:r>
      <w:r>
        <w:rPr>
          <w:b/>
          <w:szCs w:val="28"/>
        </w:rPr>
        <w:t xml:space="preserve">% , </w:t>
      </w:r>
      <w:r>
        <w:rPr>
          <w:szCs w:val="28"/>
        </w:rPr>
        <w:t xml:space="preserve">в том числе за счет средств </w:t>
      </w:r>
      <w:r>
        <w:rPr>
          <w:b/>
          <w:szCs w:val="28"/>
        </w:rPr>
        <w:t xml:space="preserve">  </w:t>
      </w:r>
      <w:r>
        <w:rPr>
          <w:b/>
          <w:szCs w:val="28"/>
        </w:rPr>
        <w:t xml:space="preserve">Муниципальной программы комплексного развития систем коммунальной инфраструктуры сельских поселений муниципального образования Колыванского района Новосибирской области</w:t>
      </w:r>
      <w:r>
        <w:rPr>
          <w:b/>
          <w:szCs w:val="28"/>
        </w:rPr>
        <w:t xml:space="preserve"> план </w:t>
      </w:r>
      <w:r>
        <w:rPr>
          <w:b/>
          <w:szCs w:val="28"/>
        </w:rPr>
        <w:t xml:space="preserve">3 023,6</w:t>
      </w:r>
      <w:r>
        <w:rPr>
          <w:b/>
          <w:szCs w:val="28"/>
        </w:rPr>
        <w:t xml:space="preserve"> тыс. рублей, факт – 3023,6</w:t>
      </w:r>
      <w:r>
        <w:rPr>
          <w:b/>
          <w:szCs w:val="28"/>
        </w:rPr>
        <w:t xml:space="preserve"> </w:t>
      </w:r>
      <w:r>
        <w:rPr>
          <w:b/>
          <w:szCs w:val="28"/>
        </w:rPr>
        <w:t xml:space="preserve">тыс. рублей или </w:t>
      </w:r>
      <w:r>
        <w:rPr>
          <w:b/>
          <w:szCs w:val="28"/>
        </w:rPr>
        <w:t xml:space="preserve">100</w:t>
      </w:r>
      <w:r>
        <w:rPr>
          <w:b/>
          <w:szCs w:val="28"/>
        </w:rPr>
        <w:t xml:space="preserve">%</w:t>
      </w:r>
      <w:r>
        <w:rPr>
          <w:szCs w:val="28"/>
        </w:rPr>
      </w:r>
      <w:r>
        <w:rPr>
          <w:szCs w:val="28"/>
        </w:rPr>
      </w:r>
    </w:p>
    <w:p>
      <w:pPr>
        <w:rPr>
          <w:b/>
          <w:bCs/>
        </w:rPr>
      </w:pPr>
      <w:r>
        <w:rPr>
          <w:b/>
          <w:szCs w:val="28"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rPr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Расходы  по коммунальному хозяйству не программного направления план </w:t>
      </w:r>
      <w:r>
        <w:rPr>
          <w:b/>
          <w:bCs/>
          <w:color w:val="000000"/>
          <w:szCs w:val="28"/>
        </w:rPr>
        <w:t xml:space="preserve">103715,1</w:t>
      </w:r>
      <w:r>
        <w:rPr>
          <w:b/>
          <w:bCs/>
          <w:color w:val="000000"/>
          <w:szCs w:val="28"/>
        </w:rPr>
        <w:t xml:space="preserve"> тыс. рублей, факт –</w:t>
      </w:r>
      <w:r>
        <w:rPr>
          <w:b/>
          <w:bCs/>
          <w:color w:val="000000"/>
          <w:szCs w:val="28"/>
        </w:rPr>
        <w:t xml:space="preserve">91574,8</w:t>
      </w:r>
      <w:r>
        <w:rPr>
          <w:b/>
          <w:bCs/>
          <w:color w:val="000000"/>
          <w:szCs w:val="28"/>
        </w:rPr>
        <w:t xml:space="preserve"> тыс. рублей или </w:t>
      </w:r>
      <w:r>
        <w:rPr>
          <w:b/>
          <w:bCs/>
          <w:color w:val="000000"/>
          <w:szCs w:val="28"/>
        </w:rPr>
        <w:t xml:space="preserve">88,2</w:t>
      </w:r>
      <w:r>
        <w:rPr>
          <w:b/>
          <w:bCs/>
          <w:color w:val="000000"/>
          <w:szCs w:val="28"/>
        </w:rPr>
        <w:t xml:space="preserve">%, в том числе: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rPr>
          <w:color w:val="000000"/>
          <w:szCs w:val="28"/>
        </w:rPr>
      </w:pPr>
      <w:r>
        <w:rPr>
          <w:color w:val="000000"/>
          <w:szCs w:val="28"/>
        </w:rPr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rPr>
          <w:color w:val="000000"/>
          <w:szCs w:val="28"/>
        </w:rPr>
      </w:pPr>
      <w:r>
        <w:rPr>
          <w:color w:val="000000"/>
          <w:szCs w:val="28"/>
        </w:rPr>
        <w:t xml:space="preserve">- организация бесперебойной работы объектов тепло, водоснабжения и водоотведения план 7320,9</w:t>
      </w:r>
      <w:r>
        <w:rPr>
          <w:color w:val="000000"/>
          <w:szCs w:val="28"/>
        </w:rPr>
        <w:t xml:space="preserve"> тысяч рублей, факт </w:t>
      </w:r>
      <w:r>
        <w:rPr>
          <w:color w:val="000000"/>
          <w:szCs w:val="28"/>
        </w:rPr>
        <w:t xml:space="preserve">7320,9</w:t>
      </w:r>
      <w:r>
        <w:rPr>
          <w:color w:val="000000"/>
          <w:szCs w:val="28"/>
        </w:rPr>
        <w:t xml:space="preserve"> тыс. рублей или </w:t>
      </w:r>
      <w:r>
        <w:rPr>
          <w:color w:val="000000"/>
          <w:szCs w:val="28"/>
        </w:rPr>
        <w:t xml:space="preserve">100</w:t>
      </w:r>
      <w:r>
        <w:rPr>
          <w:color w:val="000000"/>
          <w:szCs w:val="28"/>
        </w:rPr>
        <w:t xml:space="preserve">% (99.0.00.70600);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rPr>
          <w:color w:val="000000"/>
          <w:highlight w:val="none"/>
        </w:rPr>
      </w:pPr>
      <w:r>
        <w:rPr>
          <w:color w:val="000000"/>
          <w:szCs w:val="28"/>
        </w:rPr>
        <w:t xml:space="preserve">-прочие выплаты по исполнительным листам план 43,6</w:t>
      </w:r>
      <w:r>
        <w:rPr>
          <w:color w:val="000000"/>
          <w:szCs w:val="28"/>
        </w:rPr>
        <w:t xml:space="preserve">3</w:t>
      </w:r>
      <w:r>
        <w:rPr>
          <w:color w:val="000000"/>
          <w:szCs w:val="28"/>
        </w:rPr>
        <w:t xml:space="preserve"> тыс. рублей, исполнение 43,6</w:t>
      </w:r>
      <w:r>
        <w:rPr>
          <w:color w:val="000000"/>
          <w:szCs w:val="28"/>
        </w:rPr>
        <w:t xml:space="preserve"> или 100</w:t>
      </w:r>
      <w:r>
        <w:rPr>
          <w:color w:val="000000"/>
          <w:szCs w:val="28"/>
        </w:rPr>
        <w:t xml:space="preserve">% (99.0.00.10100);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pStyle w:val="926"/>
        <w:numPr>
          <w:ilvl w:val="0"/>
          <w:numId w:val="14"/>
        </w:numPr>
        <w:ind w:left="0"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Прочие мероприятия на поддержку коммунального хозяйства на сумму 1760,5</w:t>
      </w:r>
      <w:r>
        <w:rPr>
          <w:sz w:val="28"/>
          <w:szCs w:val="28"/>
        </w:rPr>
        <w:t xml:space="preserve"> тысячи рублей при плане </w:t>
      </w:r>
      <w:r>
        <w:rPr>
          <w:sz w:val="28"/>
          <w:szCs w:val="28"/>
        </w:rPr>
        <w:t xml:space="preserve">1760,5</w:t>
      </w:r>
      <w:r>
        <w:rPr>
          <w:sz w:val="28"/>
          <w:szCs w:val="28"/>
        </w:rPr>
        <w:t xml:space="preserve"> тысяч рублей  или </w:t>
      </w:r>
      <w:r>
        <w:rPr>
          <w:sz w:val="28"/>
          <w:szCs w:val="28"/>
        </w:rPr>
        <w:t xml:space="preserve">100</w:t>
      </w:r>
      <w:r>
        <w:rPr>
          <w:sz w:val="28"/>
          <w:szCs w:val="28"/>
        </w:rPr>
        <w:t xml:space="preserve"> % (99.0.00.13200);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rPr>
          <w:color w:val="000000"/>
          <w:szCs w:val="28"/>
        </w:rPr>
      </w:pPr>
      <w:r>
        <w:rPr>
          <w:color w:val="000000"/>
          <w:szCs w:val="28"/>
        </w:rPr>
        <w:t xml:space="preserve">-  </w:t>
      </w:r>
      <w:r>
        <w:rPr>
          <w:szCs w:val="28"/>
        </w:rPr>
        <w:t xml:space="preserve">Реализация мероприятий по обеспечению снабжения населения топливом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 план </w:t>
      </w:r>
      <w:r>
        <w:rPr>
          <w:color w:val="000000"/>
          <w:szCs w:val="28"/>
        </w:rPr>
        <w:t xml:space="preserve">5026,7</w:t>
      </w:r>
      <w:r>
        <w:rPr>
          <w:color w:val="000000"/>
          <w:szCs w:val="28"/>
        </w:rPr>
        <w:t xml:space="preserve"> тыс. рублей, факт </w:t>
      </w:r>
      <w:r>
        <w:rPr>
          <w:color w:val="000000"/>
          <w:szCs w:val="28"/>
        </w:rPr>
        <w:t xml:space="preserve">3142,9</w:t>
      </w:r>
      <w:r>
        <w:rPr>
          <w:color w:val="000000"/>
          <w:szCs w:val="28"/>
        </w:rPr>
        <w:t xml:space="preserve"> тыс. рублей, или </w:t>
      </w:r>
      <w:r>
        <w:rPr>
          <w:color w:val="000000"/>
          <w:szCs w:val="28"/>
        </w:rPr>
        <w:t xml:space="preserve">62,5</w:t>
      </w:r>
      <w:r>
        <w:rPr>
          <w:color w:val="000000"/>
          <w:szCs w:val="28"/>
        </w:rPr>
        <w:t xml:space="preserve">% (99.0.00.70470);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rPr>
          <w:color w:val="000000"/>
          <w:szCs w:val="28"/>
        </w:rPr>
      </w:pPr>
      <w:r>
        <w:rPr>
          <w:color w:val="000000"/>
          <w:szCs w:val="28"/>
        </w:rPr>
        <w:t xml:space="preserve">- организация функционирования систем жизнеобеспечения план </w:t>
      </w:r>
      <w:r>
        <w:rPr>
          <w:color w:val="000000"/>
          <w:szCs w:val="28"/>
        </w:rPr>
        <w:t xml:space="preserve">46526,5 </w:t>
      </w:r>
      <w:r>
        <w:rPr>
          <w:color w:val="000000"/>
          <w:szCs w:val="28"/>
        </w:rPr>
        <w:t xml:space="preserve">тыс. рублей, факт –46526,5</w:t>
      </w:r>
      <w:r>
        <w:rPr>
          <w:color w:val="000000"/>
          <w:szCs w:val="28"/>
        </w:rPr>
        <w:t xml:space="preserve">тыс. рублей или 100% (99.0.00.70490);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rPr>
          <w:color w:val="000000"/>
          <w:szCs w:val="28"/>
        </w:rPr>
      </w:pPr>
      <w:r>
        <w:rPr>
          <w:color w:val="000000"/>
          <w:szCs w:val="28"/>
        </w:rPr>
        <w:t xml:space="preserve">-софинансирование мероприятий по снабжению населения топливом план </w:t>
      </w:r>
      <w:r>
        <w:rPr>
          <w:color w:val="000000"/>
          <w:szCs w:val="28"/>
        </w:rPr>
        <w:t xml:space="preserve">48,2</w:t>
      </w:r>
      <w:r>
        <w:rPr>
          <w:color w:val="000000"/>
          <w:szCs w:val="28"/>
        </w:rPr>
        <w:t xml:space="preserve"> тыс. рублей, факт – 32,9</w:t>
      </w:r>
      <w:r>
        <w:rPr>
          <w:color w:val="000000"/>
          <w:szCs w:val="28"/>
        </w:rPr>
        <w:t xml:space="preserve"> тыс. рублей или 68,3</w:t>
      </w:r>
      <w:r>
        <w:rPr>
          <w:color w:val="000000"/>
          <w:szCs w:val="28"/>
        </w:rPr>
        <w:t xml:space="preserve">% (99.0.00.</w:t>
      </w:r>
      <w:r>
        <w:rPr>
          <w:color w:val="000000"/>
          <w:szCs w:val="28"/>
          <w:lang w:val="en-US"/>
        </w:rPr>
        <w:t xml:space="preserve">S</w:t>
      </w:r>
      <w:r>
        <w:rPr>
          <w:color w:val="000000"/>
          <w:szCs w:val="28"/>
        </w:rPr>
        <w:t xml:space="preserve">0470);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rPr>
          <w:color w:val="000000"/>
          <w:szCs w:val="28"/>
        </w:rPr>
      </w:pPr>
      <w:r>
        <w:rPr>
          <w:color w:val="000000"/>
          <w:szCs w:val="28"/>
        </w:rPr>
        <w:t xml:space="preserve">- софинансирование мероприятий по организации систем жизнеобеспечения план </w:t>
      </w:r>
      <w:r>
        <w:rPr>
          <w:color w:val="000000"/>
          <w:szCs w:val="28"/>
        </w:rPr>
        <w:t xml:space="preserve">454,3</w:t>
      </w:r>
      <w:r>
        <w:rPr>
          <w:color w:val="000000"/>
          <w:szCs w:val="28"/>
        </w:rPr>
        <w:t xml:space="preserve"> тыс. рублей, факт –454,3</w:t>
      </w:r>
      <w:r>
        <w:rPr>
          <w:color w:val="000000"/>
          <w:szCs w:val="28"/>
        </w:rPr>
        <w:t xml:space="preserve"> тыс. рублей или 100</w:t>
      </w:r>
      <w:r>
        <w:rPr>
          <w:color w:val="000000"/>
          <w:szCs w:val="28"/>
        </w:rPr>
        <w:t xml:space="preserve">% (99.0.00.</w:t>
      </w:r>
      <w:r>
        <w:rPr>
          <w:color w:val="000000"/>
          <w:szCs w:val="28"/>
          <w:lang w:val="en-US"/>
        </w:rPr>
        <w:t xml:space="preserve">S</w:t>
      </w:r>
      <w:r>
        <w:rPr>
          <w:color w:val="000000"/>
          <w:szCs w:val="28"/>
        </w:rPr>
        <w:t xml:space="preserve">0490);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rPr>
          <w:color w:val="000000"/>
          <w:highlight w:val="none"/>
        </w:rPr>
      </w:pPr>
      <w:r>
        <w:rPr>
          <w:color w:val="000000"/>
          <w:szCs w:val="28"/>
        </w:rPr>
        <w:t xml:space="preserve">- софинансирование мероприятий по организации бесперебойной работы объектов тепло, водоснабжения и водоотведения план 70,3</w:t>
      </w:r>
      <w:r>
        <w:rPr>
          <w:color w:val="000000"/>
          <w:szCs w:val="28"/>
        </w:rPr>
        <w:t xml:space="preserve"> тыс. рублей, факт – 70,3 </w:t>
      </w:r>
      <w:r>
        <w:rPr>
          <w:color w:val="000000"/>
          <w:szCs w:val="28"/>
        </w:rPr>
        <w:t xml:space="preserve">тыс. рублей или 100</w:t>
      </w:r>
      <w:r>
        <w:rPr>
          <w:color w:val="000000"/>
          <w:szCs w:val="28"/>
        </w:rPr>
        <w:t xml:space="preserve">% (99.0.00.</w:t>
      </w:r>
      <w:r>
        <w:rPr>
          <w:color w:val="000000"/>
          <w:szCs w:val="28"/>
          <w:lang w:val="en-US"/>
        </w:rPr>
        <w:t xml:space="preserve">S</w:t>
      </w:r>
      <w:r>
        <w:rPr>
          <w:color w:val="000000"/>
          <w:szCs w:val="28"/>
        </w:rPr>
        <w:t xml:space="preserve">0600);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rPr>
          <w:b/>
          <w:bCs/>
          <w:color w:val="000000"/>
          <w:highlight w:val="none"/>
        </w:rPr>
      </w:pPr>
      <w:r>
        <w:rPr>
          <w:b/>
          <w:bCs/>
          <w:color w:val="000000"/>
          <w:szCs w:val="28"/>
          <w:highlight w:val="none"/>
        </w:rPr>
        <w:t xml:space="preserve">0503 «Благоустройство»</w:t>
      </w:r>
      <w:r>
        <w:rPr>
          <w:b/>
          <w:bCs/>
          <w:color w:val="000000"/>
          <w:highlight w:val="none"/>
        </w:rPr>
      </w:r>
      <w:r>
        <w:rPr>
          <w:b/>
          <w:bCs/>
          <w:color w:val="000000"/>
          <w:highlight w:val="none"/>
        </w:rPr>
      </w:r>
    </w:p>
    <w:p>
      <w:pPr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rPr>
          <w:b/>
          <w:bCs/>
          <w:color w:val="000000"/>
          <w:highlight w:val="none"/>
        </w:rPr>
      </w:pPr>
      <w:r>
        <w:rPr>
          <w:b/>
          <w:bCs/>
          <w:color w:val="000000"/>
          <w:szCs w:val="28"/>
          <w:highlight w:val="none"/>
        </w:rPr>
        <w:t xml:space="preserve">Данные расходы имеют непрограммное направление, а именно:</w:t>
      </w:r>
      <w:r>
        <w:rPr>
          <w:b/>
          <w:bCs/>
          <w:color w:val="000000"/>
          <w:highlight w:val="none"/>
        </w:rPr>
      </w:r>
      <w:r>
        <w:rPr>
          <w:b/>
          <w:bCs/>
          <w:color w:val="000000"/>
          <w:highlight w:val="none"/>
        </w:rPr>
      </w:r>
    </w:p>
    <w:p>
      <w:pPr>
        <w:rPr>
          <w:b/>
          <w:bCs/>
          <w:color w:val="000000"/>
          <w:highlight w:val="none"/>
        </w:rPr>
      </w:pPr>
      <w:r>
        <w:rPr>
          <w:b/>
          <w:bCs/>
          <w:color w:val="000000"/>
          <w:szCs w:val="28"/>
          <w:highlight w:val="none"/>
        </w:rPr>
        <w:t xml:space="preserve">-</w:t>
      </w:r>
      <w:r>
        <w:rPr>
          <w:b w:val="0"/>
          <w:bCs w:val="0"/>
          <w:color w:val="000000"/>
          <w:szCs w:val="28"/>
          <w:highlight w:val="none"/>
        </w:rPr>
        <w:t xml:space="preserve">Обустройство (создание) контейнерных площадок, в том числе приобретение контейнеров (емкостей) для накопления твердых коммунальных отходов</w:t>
      </w:r>
      <w:r>
        <w:rPr>
          <w:b w:val="0"/>
          <w:bCs w:val="0"/>
          <w:color w:val="000000"/>
          <w:szCs w:val="28"/>
          <w:highlight w:val="none"/>
        </w:rPr>
        <w:t xml:space="preserve"> при плане 5726,0 тысяч рублей, фактическое исполнение составило 100% </w:t>
      </w:r>
      <w:r>
        <w:rPr>
          <w:b/>
          <w:bCs/>
          <w:color w:val="000000"/>
          <w:szCs w:val="28"/>
          <w:highlight w:val="none"/>
        </w:rPr>
        <w:t xml:space="preserve">(99.0.00.71230)</w:t>
      </w:r>
      <w:r>
        <w:rPr>
          <w:b/>
          <w:bCs/>
          <w:color w:val="000000"/>
          <w:highlight w:val="none"/>
        </w:rPr>
      </w:r>
      <w:r>
        <w:rPr>
          <w:b/>
          <w:bCs/>
          <w:color w:val="000000"/>
          <w:highlight w:val="none"/>
        </w:rPr>
      </w:r>
    </w:p>
    <w:p>
      <w:pPr>
        <w:rPr>
          <w:b/>
          <w:color w:val="000000"/>
          <w:szCs w:val="28"/>
          <w:highlight w:val="yellow"/>
        </w:rPr>
      </w:pPr>
      <w:r>
        <w:rPr>
          <w:b/>
          <w:color w:val="000000"/>
          <w:szCs w:val="28"/>
          <w:highlight w:val="yellow"/>
        </w:rPr>
      </w:r>
      <w:r>
        <w:rPr>
          <w:b/>
          <w:color w:val="000000"/>
          <w:szCs w:val="28"/>
          <w:highlight w:val="yellow"/>
        </w:rPr>
      </w:r>
      <w:r>
        <w:rPr>
          <w:b/>
          <w:color w:val="000000"/>
          <w:szCs w:val="28"/>
          <w:highlight w:val="yellow"/>
        </w:rPr>
      </w:r>
    </w:p>
    <w:p>
      <w:pPr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0505 «Другие вопросы в области жилищно-коммунального хозяйства»</w:t>
      </w:r>
      <w:r>
        <w:rPr>
          <w:b/>
          <w:color w:val="000000"/>
          <w:szCs w:val="28"/>
        </w:rPr>
      </w:r>
      <w:r>
        <w:rPr>
          <w:b/>
          <w:color w:val="000000"/>
          <w:szCs w:val="28"/>
        </w:rPr>
      </w:r>
    </w:p>
    <w:p>
      <w:pPr>
        <w:rPr>
          <w:b/>
          <w:color w:val="000000"/>
          <w:szCs w:val="28"/>
          <w:highlight w:val="yellow"/>
        </w:rPr>
      </w:pPr>
      <w:r>
        <w:rPr>
          <w:b/>
          <w:color w:val="000000"/>
          <w:szCs w:val="28"/>
        </w:rPr>
        <w:t xml:space="preserve">Непрограммные направления районного бюджета</w:t>
      </w:r>
      <w:r>
        <w:rPr>
          <w:b/>
          <w:color w:val="000000"/>
          <w:szCs w:val="28"/>
          <w:highlight w:val="yellow"/>
        </w:rPr>
      </w:r>
      <w:r>
        <w:rPr>
          <w:b/>
          <w:color w:val="000000"/>
          <w:szCs w:val="28"/>
          <w:highlight w:val="yellow"/>
        </w:rPr>
      </w:r>
    </w:p>
    <w:p>
      <w:pPr>
        <w:rPr>
          <w:color w:val="000000"/>
          <w:szCs w:val="28"/>
          <w:highlight w:val="yellow"/>
        </w:rPr>
      </w:pPr>
      <w:r>
        <w:rPr>
          <w:color w:val="000000"/>
          <w:szCs w:val="28"/>
        </w:rPr>
      </w:r>
      <w:r>
        <w:rPr>
          <w:color w:val="000000"/>
          <w:szCs w:val="28"/>
        </w:rPr>
        <w:t xml:space="preserve">Прочие мероприятия на поддержку коммунального хозяйства</w:t>
      </w:r>
      <w:r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план 73,0 тысяч рублей, факт 73,0 тысячи рублей или 100%.</w:t>
      </w:r>
      <w:r>
        <w:rPr>
          <w:color w:val="000000"/>
          <w:szCs w:val="28"/>
        </w:rPr>
        <w:t xml:space="preserve">(</w:t>
      </w:r>
      <w:r>
        <w:rPr>
          <w:color w:val="000000"/>
          <w:szCs w:val="28"/>
        </w:rPr>
        <w:t xml:space="preserve">99.0.00.13200</w:t>
      </w:r>
      <w:r>
        <w:rPr>
          <w:color w:val="000000"/>
          <w:szCs w:val="28"/>
        </w:rPr>
        <w:t xml:space="preserve">).</w:t>
      </w:r>
      <w:r>
        <w:rPr>
          <w:color w:val="000000"/>
          <w:szCs w:val="28"/>
          <w:highlight w:val="yellow"/>
        </w:rPr>
      </w:r>
      <w:r>
        <w:rPr>
          <w:color w:val="000000"/>
          <w:szCs w:val="28"/>
          <w:highlight w:val="yellow"/>
        </w:rPr>
      </w:r>
    </w:p>
    <w:p>
      <w:pPr>
        <w:rPr>
          <w:color w:val="000000"/>
          <w:szCs w:val="28"/>
          <w:highlight w:val="yellow"/>
        </w:rPr>
      </w:pPr>
      <w:r>
        <w:rPr>
          <w:color w:val="000000"/>
          <w:szCs w:val="28"/>
          <w:highlight w:val="yellow"/>
        </w:rPr>
      </w:r>
      <w:r>
        <w:rPr>
          <w:color w:val="000000"/>
          <w:szCs w:val="28"/>
          <w:highlight w:val="yellow"/>
        </w:rPr>
      </w:r>
      <w:r>
        <w:rPr>
          <w:color w:val="000000"/>
          <w:szCs w:val="28"/>
          <w:highlight w:val="yellow"/>
        </w:rPr>
      </w:r>
    </w:p>
    <w:p>
      <w:pPr>
        <w:rPr>
          <w:b/>
          <w:szCs w:val="28"/>
        </w:rPr>
      </w:pPr>
      <w:r>
        <w:rPr>
          <w:b/>
          <w:color w:val="000000"/>
          <w:szCs w:val="28"/>
        </w:rPr>
        <w:t xml:space="preserve">0603 «ОХРАНА ОКРУЖАЮЩЕЙ СРЕДЫ»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Муниципальная программа "Экология и охрана окружающей среды в Колыванском районе Новосибирской области на 2024-2026 годы"(17.0.00.14070)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 xml:space="preserve">При плане 17533,7 тысяч рублей исполнение составило 1046,0</w:t>
      </w:r>
      <w:r>
        <w:rPr>
          <w:szCs w:val="28"/>
        </w:rPr>
        <w:t xml:space="preserve"> тысяч рубл</w:t>
      </w:r>
      <w:r>
        <w:rPr>
          <w:szCs w:val="28"/>
        </w:rPr>
        <w:t xml:space="preserve">ей или 5,97%.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07 00 «Образование»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szCs w:val="28"/>
        </w:rPr>
      </w:pPr>
      <w:r>
        <w:rPr>
          <w:b/>
          <w:szCs w:val="28"/>
        </w:rPr>
        <w:t xml:space="preserve">      </w:t>
      </w:r>
      <w:r>
        <w:rPr>
          <w:szCs w:val="28"/>
        </w:rPr>
        <w:t xml:space="preserve">План </w:t>
      </w:r>
      <w:r>
        <w:rPr>
          <w:szCs w:val="28"/>
        </w:rPr>
        <w:t xml:space="preserve">1 234 205,2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тысяч рублей   фактическое исполнение составило </w:t>
      </w:r>
      <w:r>
        <w:rPr>
          <w:szCs w:val="28"/>
        </w:rPr>
        <w:t xml:space="preserve">1 139 047,2 </w:t>
      </w:r>
      <w:r>
        <w:rPr>
          <w:szCs w:val="28"/>
        </w:rPr>
        <w:t xml:space="preserve">тысяч рублей или  </w:t>
      </w:r>
      <w:r>
        <w:rPr>
          <w:szCs w:val="28"/>
        </w:rPr>
        <w:t xml:space="preserve">92,3</w:t>
      </w:r>
      <w:r>
        <w:rPr>
          <w:szCs w:val="28"/>
        </w:rPr>
        <w:t xml:space="preserve"> % .</w:t>
      </w:r>
      <w:r>
        <w:rPr>
          <w:szCs w:val="28"/>
        </w:rPr>
      </w: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rPr>
          <w:b/>
          <w:bCs/>
          <w:i/>
          <w:iCs/>
          <w:strike w:val="0"/>
          <w:szCs w:val="28"/>
          <w:u w:val="single"/>
        </w:rPr>
      </w:pPr>
      <w:r>
        <w:rPr>
          <w:b/>
          <w:bCs/>
          <w:i/>
          <w:iCs/>
          <w:strike w:val="0"/>
          <w:szCs w:val="28"/>
          <w:u w:val="single"/>
        </w:rPr>
        <w:t xml:space="preserve">07 01 «Дошкольное образование»</w:t>
      </w:r>
      <w:r>
        <w:rPr>
          <w:b/>
          <w:bCs/>
          <w:i/>
          <w:iCs/>
          <w:strike w:val="0"/>
          <w:szCs w:val="28"/>
          <w:u w:val="single"/>
        </w:rPr>
      </w:r>
      <w:r>
        <w:rPr>
          <w:b/>
          <w:bCs/>
          <w:i/>
          <w:iCs/>
          <w:strike w:val="0"/>
          <w:szCs w:val="28"/>
          <w:u w:val="single"/>
        </w:rPr>
      </w:r>
    </w:p>
    <w:p>
      <w:pPr>
        <w:ind w:firstLine="708"/>
        <w:rPr>
          <w:szCs w:val="28"/>
        </w:rPr>
      </w:pPr>
      <w:r>
        <w:rPr>
          <w:szCs w:val="28"/>
        </w:rPr>
        <w:t xml:space="preserve">План </w:t>
      </w:r>
      <w:r>
        <w:rPr>
          <w:szCs w:val="28"/>
        </w:rPr>
        <w:t xml:space="preserve">253 780,2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тысяч рублей,    факт составил </w:t>
      </w:r>
      <w:r>
        <w:rPr>
          <w:szCs w:val="28"/>
        </w:rPr>
        <w:t xml:space="preserve">230 357,9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тысячи рублей или  </w:t>
      </w:r>
      <w:r>
        <w:rPr>
          <w:szCs w:val="28"/>
        </w:rPr>
        <w:t xml:space="preserve">90,8</w:t>
      </w:r>
      <w:r>
        <w:rPr>
          <w:szCs w:val="28"/>
        </w:rPr>
        <w:t xml:space="preserve"> %. </w:t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szCs w:val="28"/>
        </w:rPr>
      </w:pPr>
      <w:r>
        <w:rPr>
          <w:szCs w:val="28"/>
        </w:rPr>
        <w:t xml:space="preserve">В том числе по основным целевым статьям :</w:t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highlight w:val="none"/>
        </w:rPr>
      </w:pPr>
      <w:r>
        <w:rPr>
          <w:szCs w:val="28"/>
        </w:rPr>
        <w:t xml:space="preserve">-   Детские дошкольные учреждения, п</w:t>
      </w:r>
      <w:r>
        <w:rPr>
          <w:szCs w:val="28"/>
        </w:rPr>
        <w:t xml:space="preserve">редоставление субсидий  бюджетным, автономным учреждениям и иным некоммерческим организациям на выполнение муниципального задания за счет средств районного бюджета  </w:t>
      </w:r>
      <w:r>
        <w:rPr>
          <w:szCs w:val="28"/>
        </w:rPr>
        <w:t xml:space="preserve">план  32350,6</w:t>
      </w:r>
      <w:r>
        <w:rPr>
          <w:szCs w:val="28"/>
        </w:rPr>
        <w:t xml:space="preserve"> тысяч рублей , факт 28345,5</w:t>
      </w:r>
      <w:r>
        <w:rPr>
          <w:szCs w:val="28"/>
        </w:rPr>
        <w:t xml:space="preserve"> исполнено на </w:t>
      </w:r>
      <w:r>
        <w:rPr>
          <w:szCs w:val="28"/>
        </w:rPr>
        <w:t xml:space="preserve">87,6</w:t>
      </w:r>
      <w:r>
        <w:rPr>
          <w:szCs w:val="28"/>
        </w:rPr>
        <w:t xml:space="preserve">%</w:t>
      </w:r>
      <w:r>
        <w:rPr>
          <w:szCs w:val="28"/>
        </w:rPr>
        <w:t xml:space="preserve">        (99.0.00.15100);</w:t>
      </w:r>
      <w:r>
        <w:rPr>
          <w:highlight w:val="none"/>
        </w:rPr>
      </w:r>
      <w:r>
        <w:rPr>
          <w:highlight w:val="none"/>
        </w:rPr>
      </w:r>
    </w:p>
    <w:p>
      <w:pPr>
        <w:ind w:firstLine="708"/>
      </w:pPr>
      <w:r>
        <w:rPr>
          <w:szCs w:val="28"/>
          <w:highlight w:val="none"/>
        </w:rPr>
      </w:r>
      <w:r>
        <w:rPr>
          <w:szCs w:val="28"/>
          <w:highlight w:val="none"/>
        </w:rPr>
      </w:r>
      <w:r/>
    </w:p>
    <w:p>
      <w:pPr>
        <w:ind w:firstLine="708"/>
        <w:rPr>
          <w:highlight w:val="none"/>
        </w:rPr>
      </w:pPr>
      <w:r>
        <w:rPr>
          <w:szCs w:val="28"/>
        </w:rPr>
        <w:t xml:space="preserve">-   </w:t>
      </w:r>
      <w:r>
        <w:rPr>
          <w:szCs w:val="28"/>
        </w:rPr>
        <w:t xml:space="preserve">Реализация основных общеобразовательных программ дошкольного образования в муниципальных образовательных организациях,</w:t>
      </w:r>
      <w:r>
        <w:rPr>
          <w:szCs w:val="28"/>
        </w:rPr>
        <w:t xml:space="preserve">  план  </w:t>
      </w:r>
      <w:r>
        <w:rPr>
          <w:szCs w:val="28"/>
        </w:rPr>
        <w:t xml:space="preserve">147540,0</w:t>
      </w:r>
      <w:r>
        <w:rPr>
          <w:szCs w:val="28"/>
        </w:rPr>
        <w:t xml:space="preserve"> тысяч рублей , факт </w:t>
      </w:r>
      <w:r>
        <w:rPr>
          <w:szCs w:val="28"/>
        </w:rPr>
        <w:t xml:space="preserve">128481,3</w:t>
      </w:r>
      <w:r>
        <w:rPr>
          <w:szCs w:val="28"/>
        </w:rPr>
        <w:t xml:space="preserve"> тысяч рублей или 87,1</w:t>
      </w:r>
      <w:r>
        <w:rPr>
          <w:szCs w:val="28"/>
        </w:rPr>
        <w:t xml:space="preserve"> % ( 99.0.00.70110);</w:t>
      </w:r>
      <w:r>
        <w:rPr>
          <w:highlight w:val="none"/>
        </w:rPr>
      </w:r>
      <w:r>
        <w:rPr>
          <w:highlight w:val="none"/>
        </w:rPr>
      </w:r>
    </w:p>
    <w:p>
      <w:pPr>
        <w:ind w:firstLine="708"/>
      </w:pPr>
      <w:r>
        <w:rPr>
          <w:szCs w:val="28"/>
          <w:highlight w:val="none"/>
        </w:rPr>
      </w:r>
      <w:r>
        <w:rPr>
          <w:szCs w:val="28"/>
          <w:highlight w:val="none"/>
        </w:rPr>
      </w:r>
      <w:r/>
    </w:p>
    <w:p>
      <w:pPr>
        <w:ind w:firstLine="708"/>
        <w:rPr>
          <w:highlight w:val="none"/>
        </w:rPr>
      </w:pPr>
      <w:r>
        <w:rPr>
          <w:szCs w:val="28"/>
        </w:rPr>
        <w:t xml:space="preserve">-</w:t>
      </w:r>
      <w:r>
        <w:t xml:space="preserve">   </w:t>
      </w:r>
      <w:r>
        <w:rPr>
          <w:szCs w:val="28"/>
        </w:rPr>
        <w:t xml:space="preserve">Предоставление субсидий  </w:t>
      </w:r>
      <w:r>
        <w:rPr>
          <w:szCs w:val="28"/>
        </w:rPr>
        <w:t xml:space="preserve">бюджетным, автономным учреждениям и иным некоммерческим организациям за счет средств субсидии на  сбалансированность местных бюджетов в рамках государственной программы Новосибирской области «Управление финансами в Новосибирской области»   </w:t>
      </w:r>
      <w:r>
        <w:rPr>
          <w:szCs w:val="28"/>
        </w:rPr>
        <w:t xml:space="preserve">план  </w:t>
      </w:r>
      <w:r>
        <w:rPr>
          <w:szCs w:val="28"/>
        </w:rPr>
        <w:t xml:space="preserve">62939,3 </w:t>
      </w:r>
      <w:r>
        <w:rPr>
          <w:szCs w:val="28"/>
        </w:rPr>
        <w:t xml:space="preserve">тысяч рублей , факт </w:t>
      </w:r>
      <w:r>
        <w:rPr>
          <w:szCs w:val="28"/>
        </w:rPr>
        <w:t xml:space="preserve">62939,3</w:t>
      </w:r>
      <w:r>
        <w:rPr>
          <w:szCs w:val="28"/>
        </w:rPr>
        <w:t xml:space="preserve"> тысяч рублей или 100 %</w:t>
      </w:r>
      <w:r>
        <w:rPr>
          <w:szCs w:val="28"/>
        </w:rPr>
        <w:t xml:space="preserve">     ( 99.0.00.70510);</w:t>
      </w:r>
      <w:r>
        <w:rPr>
          <w:highlight w:val="none"/>
        </w:rPr>
      </w:r>
      <w:r>
        <w:rPr>
          <w:highlight w:val="none"/>
        </w:rPr>
      </w:r>
    </w:p>
    <w:p>
      <w:pPr>
        <w:ind w:firstLine="708"/>
      </w:pPr>
      <w:r>
        <w:rPr>
          <w:szCs w:val="28"/>
          <w:highlight w:val="none"/>
        </w:rPr>
      </w:r>
      <w:r>
        <w:rPr>
          <w:szCs w:val="28"/>
          <w:highlight w:val="none"/>
        </w:rPr>
      </w:r>
      <w:r/>
    </w:p>
    <w:p>
      <w:pPr>
        <w:ind w:firstLine="708"/>
        <w:rPr>
          <w:highlight w:val="none"/>
        </w:rPr>
      </w:pPr>
      <w:r>
        <w:rPr>
          <w:szCs w:val="28"/>
        </w:rPr>
        <w:t xml:space="preserve">Социальная поддержка отдельных категорий детей, обучающихся в образовательных организациях при плане </w:t>
      </w:r>
      <w:r>
        <w:rPr>
          <w:szCs w:val="28"/>
        </w:rPr>
        <w:t xml:space="preserve">664,8</w:t>
      </w:r>
      <w:r>
        <w:rPr>
          <w:szCs w:val="28"/>
        </w:rPr>
        <w:t xml:space="preserve"> тысяч рублей, исполнение  составило </w:t>
      </w:r>
      <w:r>
        <w:rPr>
          <w:szCs w:val="28"/>
        </w:rPr>
        <w:t xml:space="preserve">306,3</w:t>
      </w:r>
      <w:r>
        <w:rPr>
          <w:szCs w:val="28"/>
        </w:rPr>
        <w:t xml:space="preserve"> тысяч рублей или </w:t>
      </w:r>
      <w:r>
        <w:rPr>
          <w:szCs w:val="28"/>
        </w:rPr>
        <w:t xml:space="preserve">46,1</w:t>
      </w:r>
      <w:r>
        <w:rPr>
          <w:szCs w:val="28"/>
        </w:rPr>
        <w:t xml:space="preserve">% (99.0.00.03349).</w:t>
      </w:r>
      <w:r>
        <w:rPr>
          <w:highlight w:val="none"/>
        </w:rPr>
      </w:r>
      <w:r>
        <w:rPr>
          <w:highlight w:val="none"/>
        </w:rPr>
      </w:r>
    </w:p>
    <w:p>
      <w:pPr>
        <w:ind w:firstLine="708"/>
      </w:pPr>
      <w:r>
        <w:rPr>
          <w:szCs w:val="28"/>
          <w:highlight w:val="none"/>
        </w:rPr>
      </w:r>
      <w:r>
        <w:rPr>
          <w:szCs w:val="28"/>
          <w:highlight w:val="none"/>
        </w:rPr>
      </w:r>
      <w:r/>
    </w:p>
    <w:p>
      <w:pPr>
        <w:ind w:firstLine="708"/>
        <w:rPr>
          <w:highlight w:val="none"/>
        </w:rPr>
      </w:pPr>
      <w:r>
        <w:rPr>
          <w:szCs w:val="28"/>
        </w:rPr>
        <w:t xml:space="preserve">Реализация мероприятий по ресурсному обеспечению модернизации образования при плане </w:t>
      </w:r>
      <w:r>
        <w:rPr>
          <w:szCs w:val="28"/>
        </w:rPr>
        <w:t xml:space="preserve">2951,0</w:t>
      </w:r>
      <w:r>
        <w:rPr>
          <w:szCs w:val="28"/>
        </w:rPr>
        <w:t xml:space="preserve"> тысяч рублей, исполнение  составило </w:t>
      </w:r>
      <w:r>
        <w:rPr>
          <w:szCs w:val="28"/>
        </w:rPr>
        <w:t xml:space="preserve">2951,0</w:t>
      </w:r>
      <w:r>
        <w:rPr>
          <w:szCs w:val="28"/>
        </w:rPr>
        <w:t xml:space="preserve"> тысяч рублей или 100% (05.0.00.03470).</w:t>
      </w:r>
      <w:r>
        <w:rPr>
          <w:highlight w:val="none"/>
        </w:rPr>
      </w:r>
      <w:r>
        <w:rPr>
          <w:highlight w:val="none"/>
        </w:rPr>
      </w:r>
    </w:p>
    <w:p>
      <w:pPr>
        <w:ind w:firstLine="708"/>
      </w:pPr>
      <w:r>
        <w:rPr>
          <w:szCs w:val="28"/>
          <w:highlight w:val="none"/>
        </w:rPr>
      </w:r>
      <w:r>
        <w:rPr>
          <w:szCs w:val="28"/>
          <w:highlight w:val="none"/>
        </w:rPr>
      </w:r>
      <w:r/>
    </w:p>
    <w:p>
      <w:pPr>
        <w:ind w:firstLine="708"/>
        <w:rPr>
          <w:szCs w:val="28"/>
        </w:rPr>
      </w:pPr>
      <w:r>
        <w:rPr>
          <w:szCs w:val="28"/>
        </w:rPr>
        <w:t xml:space="preserve">Софинансирование мероприятий по ресурсному обеспечению модернизации образования расходы при плане </w:t>
      </w:r>
      <w:r>
        <w:rPr>
          <w:szCs w:val="28"/>
        </w:rPr>
        <w:t xml:space="preserve">48,0</w:t>
      </w:r>
      <w:r>
        <w:rPr>
          <w:szCs w:val="28"/>
        </w:rPr>
        <w:t xml:space="preserve"> тысяч рублей составили </w:t>
      </w:r>
      <w:r>
        <w:rPr>
          <w:szCs w:val="28"/>
        </w:rPr>
        <w:t xml:space="preserve">48,0</w:t>
      </w:r>
      <w:r>
        <w:rPr>
          <w:szCs w:val="28"/>
        </w:rPr>
        <w:t xml:space="preserve"> тысяч рублей,  или 100%  (05.0.00.S3470).</w:t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szCs w:val="28"/>
        </w:rPr>
      </w:pPr>
      <w:r>
        <w:rPr>
          <w:szCs w:val="28"/>
        </w:rPr>
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</w:t>
      </w:r>
      <w:r>
        <w:rPr>
          <w:szCs w:val="28"/>
        </w:rPr>
        <w:t xml:space="preserve">2023-2026 годы" при плане </w:t>
      </w:r>
      <w:r>
        <w:rPr>
          <w:szCs w:val="28"/>
        </w:rPr>
        <w:t xml:space="preserve">3832,3</w:t>
      </w:r>
      <w:r>
        <w:rPr>
          <w:szCs w:val="28"/>
        </w:rPr>
        <w:t xml:space="preserve">тысяч рублей составили </w:t>
      </w:r>
      <w:r>
        <w:rPr>
          <w:szCs w:val="28"/>
        </w:rPr>
        <w:t xml:space="preserve">3832,3</w:t>
      </w:r>
      <w:r>
        <w:rPr>
          <w:szCs w:val="28"/>
        </w:rPr>
        <w:t xml:space="preserve"> тысяч рублей,  или 100%  (05.0.00.07010).</w:t>
      </w:r>
      <w:r>
        <w:rPr>
          <w:szCs w:val="28"/>
        </w:rPr>
      </w:r>
      <w:r>
        <w:rPr>
          <w:szCs w:val="28"/>
        </w:rPr>
      </w:r>
    </w:p>
    <w:p>
      <w:pPr>
        <w:ind w:firstLine="708"/>
      </w:pPr>
      <w:r>
        <w:rPr>
          <w:szCs w:val="28"/>
        </w:rPr>
        <w:t xml:space="preserve">Предоставление</w:t>
      </w:r>
      <w:r>
        <w:rPr>
          <w:szCs w:val="28"/>
        </w:rPr>
        <w:t xml:space="preserve"> субси</w:t>
      </w:r>
      <w:r>
        <w:rPr>
          <w:szCs w:val="28"/>
        </w:rPr>
        <w:t xml:space="preserve">дий  бюджетным, автономным учреждениям и иным некоммерческим организациям за счет средств субсидии на  сбалансированность местных бюджетов в рамках государственной программы Новосибирской области «Управление финансами в Новосибирской области»  план  3454,1</w:t>
      </w:r>
      <w:r>
        <w:rPr>
          <w:szCs w:val="28"/>
        </w:rPr>
        <w:t xml:space="preserve">тысяч рублей , факт </w:t>
      </w:r>
      <w:r>
        <w:rPr>
          <w:szCs w:val="28"/>
        </w:rPr>
        <w:t xml:space="preserve">3454,1</w:t>
      </w:r>
      <w:r>
        <w:rPr>
          <w:szCs w:val="28"/>
        </w:rPr>
        <w:t xml:space="preserve"> тысяч рублей или 100 % (05.0.00.70510).</w:t>
      </w:r>
      <w:r/>
    </w:p>
    <w:p>
      <w:pPr>
        <w:ind w:firstLine="708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07 02 «Общее образование»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ind w:firstLine="708"/>
        <w:rPr>
          <w:szCs w:val="28"/>
        </w:rPr>
      </w:pPr>
      <w:r>
        <w:rPr>
          <w:szCs w:val="28"/>
        </w:rPr>
        <w:t xml:space="preserve">План по расходам  </w:t>
      </w:r>
      <w:r>
        <w:rPr>
          <w:szCs w:val="28"/>
        </w:rPr>
        <w:t xml:space="preserve">848 724,3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тысяч рублей  , факт  785473,2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тысяч  рублей или 92,6</w:t>
      </w:r>
      <w:r>
        <w:rPr>
          <w:szCs w:val="28"/>
        </w:rPr>
        <w:t xml:space="preserve">  %. </w:t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szCs w:val="28"/>
        </w:rPr>
      </w:pPr>
      <w:r>
        <w:rPr>
          <w:szCs w:val="28"/>
        </w:rPr>
        <w:t xml:space="preserve"> В том числе по основным  целевым статьям:</w:t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szCs w:val="28"/>
        </w:rPr>
      </w:pPr>
      <w:r>
        <w:rPr>
          <w:szCs w:val="28"/>
        </w:rPr>
        <w:t xml:space="preserve">Реализация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сумму при </w:t>
      </w:r>
      <w:r>
        <w:rPr>
          <w:b/>
          <w:szCs w:val="28"/>
        </w:rPr>
        <w:t xml:space="preserve">плане </w:t>
      </w:r>
      <w:r>
        <w:rPr>
          <w:b/>
          <w:szCs w:val="28"/>
        </w:rPr>
        <w:t xml:space="preserve">140 747,8 </w:t>
      </w:r>
      <w:r>
        <w:rPr>
          <w:szCs w:val="28"/>
        </w:rPr>
        <w:t xml:space="preserve">тысяч рублей , фактическое исполнение составило 140 747,8</w:t>
      </w:r>
      <w:r>
        <w:rPr>
          <w:szCs w:val="28"/>
        </w:rPr>
        <w:t xml:space="preserve"> </w:t>
      </w:r>
      <w:r>
        <w:rPr>
          <w:szCs w:val="28"/>
        </w:rPr>
        <w:t xml:space="preserve">тысяч рублей или 100 % (05.0.00.70510, 99.0.00.70510)..</w:t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szCs w:val="28"/>
        </w:rPr>
      </w:pPr>
      <w:r>
        <w:rPr>
          <w:szCs w:val="28"/>
          <w:highlight w:val="white"/>
        </w:rPr>
        <w:t xml:space="preserve">Социальная поддержка отдельных категорий детей, обучающихся в образовательных организациях на сумму при плане </w:t>
      </w:r>
      <w:r>
        <w:rPr>
          <w:szCs w:val="28"/>
          <w:highlight w:val="white"/>
        </w:rPr>
        <w:t xml:space="preserve">18143,8 </w:t>
      </w:r>
      <w:r>
        <w:rPr>
          <w:szCs w:val="28"/>
          <w:highlight w:val="white"/>
        </w:rPr>
        <w:t xml:space="preserve">тысяч р</w:t>
      </w:r>
      <w:r>
        <w:rPr>
          <w:szCs w:val="28"/>
          <w:highlight w:val="white"/>
        </w:rPr>
        <w:t xml:space="preserve">ублей</w:t>
      </w:r>
      <w:r>
        <w:rPr>
          <w:szCs w:val="28"/>
        </w:rPr>
        <w:t xml:space="preserve"> , фактическое исполнение составило  </w:t>
      </w:r>
      <w:r>
        <w:rPr>
          <w:szCs w:val="28"/>
        </w:rPr>
        <w:t xml:space="preserve">11744,9</w:t>
      </w:r>
      <w:r>
        <w:rPr>
          <w:szCs w:val="28"/>
        </w:rPr>
        <w:t xml:space="preserve"> тысяч рублей или </w:t>
      </w:r>
      <w:r>
        <w:rPr>
          <w:szCs w:val="28"/>
        </w:rPr>
        <w:t xml:space="preserve">64,7</w:t>
      </w:r>
      <w:r>
        <w:rPr>
          <w:szCs w:val="28"/>
        </w:rPr>
        <w:t xml:space="preserve"> % (99.0.00.03349)</w:t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szCs w:val="28"/>
        </w:rPr>
      </w:pPr>
      <w:r>
        <w:rPr>
          <w:szCs w:val="28"/>
        </w:rPr>
        <w:t xml:space="preserve">Субсидии бюджетным учреждениям на выполнение муниципального задания за счет средств районного бюджета на сумму 74313,0 </w:t>
      </w:r>
      <w:r>
        <w:rPr>
          <w:szCs w:val="28"/>
        </w:rPr>
        <w:t xml:space="preserve">тысяч рублей при плане </w:t>
      </w:r>
      <w:r>
        <w:rPr>
          <w:szCs w:val="28"/>
        </w:rPr>
        <w:t xml:space="preserve">85021,9 </w:t>
      </w:r>
      <w:r>
        <w:rPr>
          <w:szCs w:val="28"/>
        </w:rPr>
        <w:t xml:space="preserve">или </w:t>
      </w:r>
      <w:r>
        <w:rPr>
          <w:szCs w:val="28"/>
        </w:rPr>
        <w:t xml:space="preserve">94,3</w:t>
      </w:r>
      <w:r>
        <w:rPr>
          <w:szCs w:val="28"/>
        </w:rPr>
        <w:t xml:space="preserve"> %.(99.0.00.15200)</w:t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szCs w:val="28"/>
        </w:rPr>
      </w:pPr>
      <w:r>
        <w:rPr>
          <w:szCs w:val="28"/>
        </w:rPr>
        <w:t xml:space="preserve">Субсидии бюджетным учреждениям за счет областного бюджета на сумму при плане 365075,5</w:t>
      </w:r>
      <w:r>
        <w:rPr>
          <w:szCs w:val="28"/>
        </w:rPr>
        <w:t xml:space="preserve"> тысяч рублей , факт составил </w:t>
      </w:r>
      <w:r>
        <w:rPr>
          <w:szCs w:val="28"/>
        </w:rPr>
        <w:t xml:space="preserve">321925,6</w:t>
      </w:r>
      <w:r>
        <w:rPr>
          <w:szCs w:val="28"/>
        </w:rPr>
        <w:t xml:space="preserve"> тысяч рублей  или 88,2 %(99.0.00.70120)</w:t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szCs w:val="28"/>
        </w:rPr>
      </w:pPr>
      <w:r>
        <w:rPr>
          <w:szCs w:val="28"/>
        </w:rPr>
        <w:t xml:space="preserve">Организация получения образования обучающи</w:t>
      </w:r>
      <w:r>
        <w:rPr>
          <w:szCs w:val="28"/>
        </w:rPr>
        <w:t xml:space="preserve">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на сумму </w:t>
      </w:r>
      <w:r>
        <w:rPr>
          <w:szCs w:val="28"/>
        </w:rPr>
        <w:t xml:space="preserve">143752,5</w:t>
      </w:r>
      <w:r>
        <w:rPr>
          <w:szCs w:val="28"/>
        </w:rPr>
        <w:t xml:space="preserve"> тысяч рублей  при плане </w:t>
      </w:r>
      <w:r>
        <w:rPr>
          <w:szCs w:val="28"/>
        </w:rPr>
        <w:t xml:space="preserve">144557,7</w:t>
      </w:r>
      <w:r>
        <w:rPr>
          <w:szCs w:val="28"/>
        </w:rPr>
        <w:t xml:space="preserve"> или </w:t>
      </w:r>
      <w:r>
        <w:rPr>
          <w:szCs w:val="28"/>
        </w:rPr>
        <w:t xml:space="preserve">99,4</w:t>
      </w:r>
      <w:r>
        <w:rPr>
          <w:szCs w:val="28"/>
        </w:rPr>
        <w:t xml:space="preserve"> % (99.0.00.70140)</w:t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szCs w:val="28"/>
        </w:rPr>
      </w:pPr>
      <w:r>
        <w:rPr>
          <w:szCs w:val="28"/>
        </w:rPr>
        <w:t xml:space="preserve">- Ежемесячное денежное вознаграждение за классное руководство педагогическим работникам муниципальных общеобразовательных организаций при плане </w:t>
      </w:r>
      <w:r>
        <w:rPr>
          <w:szCs w:val="28"/>
        </w:rPr>
        <w:t xml:space="preserve">41247,4 </w:t>
      </w:r>
      <w:r>
        <w:rPr>
          <w:szCs w:val="28"/>
        </w:rPr>
        <w:t xml:space="preserve">тысяч рублей, исполнение составило </w:t>
      </w:r>
      <w:r>
        <w:rPr>
          <w:szCs w:val="28"/>
        </w:rPr>
        <w:t xml:space="preserve">39504,9</w:t>
      </w:r>
      <w:r>
        <w:rPr>
          <w:szCs w:val="28"/>
        </w:rPr>
        <w:t xml:space="preserve"> тысяч рублей или </w:t>
      </w:r>
      <w:r>
        <w:rPr>
          <w:szCs w:val="28"/>
        </w:rPr>
        <w:t xml:space="preserve">95,8</w:t>
      </w:r>
      <w:r>
        <w:rPr>
          <w:szCs w:val="28"/>
        </w:rPr>
        <w:t xml:space="preserve">% (99.0.Ю6.</w:t>
      </w:r>
      <w:r>
        <w:rPr>
          <w:szCs w:val="28"/>
        </w:rPr>
        <w:t xml:space="preserve">53</w:t>
      </w:r>
      <w:r>
        <w:rPr>
          <w:szCs w:val="28"/>
        </w:rPr>
        <w:t xml:space="preserve">030), а также по целевой статье 99.0.Ю6.А3030 при плане </w:t>
      </w:r>
      <w:r>
        <w:rPr>
          <w:szCs w:val="28"/>
        </w:rPr>
        <w:t xml:space="preserve">1593,6</w:t>
      </w:r>
      <w:r>
        <w:rPr>
          <w:szCs w:val="28"/>
        </w:rPr>
        <w:t xml:space="preserve"> тысяч рублей, исполнение составило </w:t>
      </w:r>
      <w:r>
        <w:rPr>
          <w:szCs w:val="28"/>
        </w:rPr>
        <w:t xml:space="preserve">1588,1</w:t>
      </w:r>
      <w:r>
        <w:rPr>
          <w:szCs w:val="28"/>
        </w:rPr>
        <w:t xml:space="preserve"> тысяч рублей или </w:t>
      </w:r>
      <w:r>
        <w:rPr>
          <w:szCs w:val="28"/>
        </w:rPr>
        <w:t xml:space="preserve">99,7</w:t>
      </w:r>
      <w:r>
        <w:rPr>
          <w:szCs w:val="28"/>
        </w:rPr>
        <w:t xml:space="preserve">%</w:t>
      </w:r>
      <w:r>
        <w:rPr>
          <w:szCs w:val="28"/>
        </w:rPr>
        <w:t xml:space="preserve"> .</w:t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b/>
          <w:bCs/>
          <w:highlight w:val="none"/>
        </w:rPr>
      </w:pPr>
      <w:r>
        <w:rPr>
          <w:szCs w:val="28"/>
          <w:highlight w:val="white"/>
        </w:rPr>
        <w:t xml:space="preserve">Организация бесплатного горячего питания обучающихся в муниципальных образовательных организациях план- </w:t>
      </w:r>
      <w:r>
        <w:rPr>
          <w:szCs w:val="28"/>
          <w:highlight w:val="white"/>
        </w:rPr>
        <w:t xml:space="preserve">16857,2 </w:t>
      </w:r>
      <w:r>
        <w:rPr>
          <w:szCs w:val="28"/>
          <w:highlight w:val="white"/>
        </w:rPr>
        <w:t xml:space="preserve">тысяч рублей, </w:t>
      </w:r>
      <w:r>
        <w:rPr>
          <w:szCs w:val="28"/>
          <w:highlight w:val="white"/>
        </w:rPr>
        <w:t xml:space="preserve">исполнение составило </w:t>
      </w:r>
      <w:r>
        <w:rPr>
          <w:szCs w:val="28"/>
          <w:highlight w:val="white"/>
        </w:rPr>
        <w:t xml:space="preserve">16854,9 </w:t>
      </w:r>
      <w:r>
        <w:rPr>
          <w:szCs w:val="28"/>
          <w:highlight w:val="white"/>
        </w:rPr>
        <w:t xml:space="preserve">тысяч рублей или </w:t>
      </w:r>
      <w:r>
        <w:rPr>
          <w:szCs w:val="28"/>
          <w:highlight w:val="white"/>
        </w:rPr>
        <w:t xml:space="preserve">99,99</w:t>
      </w:r>
      <w:r>
        <w:rPr>
          <w:szCs w:val="28"/>
          <w:highlight w:val="white"/>
        </w:rPr>
        <w:t xml:space="preserve">% </w:t>
      </w:r>
      <w:r>
        <w:rPr>
          <w:b/>
          <w:bCs/>
          <w:szCs w:val="28"/>
          <w:highlight w:val="white"/>
        </w:rPr>
        <w:t xml:space="preserve">(99.0.00.</w:t>
      </w:r>
      <w:r>
        <w:rPr>
          <w:b/>
          <w:bCs/>
          <w:szCs w:val="28"/>
          <w:highlight w:val="white"/>
          <w:lang w:val="en-US"/>
        </w:rPr>
        <w:t xml:space="preserve">L</w:t>
      </w:r>
      <w:r>
        <w:rPr>
          <w:b/>
          <w:bCs/>
          <w:szCs w:val="28"/>
          <w:highlight w:val="white"/>
        </w:rPr>
        <w:t xml:space="preserve">3040)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firstLine="708"/>
        <w:rPr>
          <w:b w:val="0"/>
          <w:bCs w:val="0"/>
          <w:highlight w:val="none"/>
        </w:rPr>
      </w:pPr>
      <w:r>
        <w:rPr>
          <w:highlight w:val="white"/>
        </w:rPr>
        <w:t xml:space="preserve">- </w:t>
      </w:r>
      <w:r>
        <w:rPr>
          <w:highlight w:val="white"/>
        </w:rPr>
        <w:t xml:space="preserve"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</w:t>
      </w:r>
      <w:r>
        <w:rPr>
          <w:highlight w:val="white"/>
        </w:rPr>
        <w:t xml:space="preserve"> план 1968,6 тысяч рублей, факт 1813,1 тысяч рублей, 92,1% </w:t>
      </w:r>
      <w:r>
        <w:rPr>
          <w:b/>
          <w:bCs/>
          <w:highlight w:val="white"/>
        </w:rPr>
        <w:t xml:space="preserve">(99.0.Ю6.50500)</w:t>
      </w:r>
      <w:r>
        <w:rPr>
          <w:b/>
          <w:bCs/>
          <w:highlight w:val="white"/>
        </w:rPr>
        <w:t xml:space="preserve">,</w:t>
      </w:r>
      <w:r>
        <w:rPr>
          <w:b w:val="0"/>
          <w:bCs w:val="0"/>
          <w:highlight w:val="white"/>
        </w:rPr>
        <w:t xml:space="preserve"> а также по целевой статье 99.0.Ю</w:t>
      </w:r>
      <w:r>
        <w:rPr>
          <w:b w:val="0"/>
          <w:bCs w:val="0"/>
          <w:highlight w:val="white"/>
        </w:rPr>
        <w:t xml:space="preserve">6</w:t>
      </w:r>
      <w:r>
        <w:rPr>
          <w:b w:val="0"/>
          <w:bCs w:val="0"/>
          <w:highlight w:val="white"/>
        </w:rPr>
        <w:t xml:space="preserve">.</w:t>
      </w:r>
      <w:r>
        <w:rPr>
          <w:b w:val="0"/>
          <w:bCs w:val="0"/>
          <w:highlight w:val="white"/>
        </w:rPr>
        <w:t xml:space="preserve">А</w:t>
      </w:r>
      <w:r>
        <w:rPr>
          <w:b w:val="0"/>
          <w:bCs w:val="0"/>
          <w:highlight w:val="white"/>
        </w:rPr>
        <w:t xml:space="preserve">0</w:t>
      </w:r>
      <w:r>
        <w:rPr>
          <w:b w:val="0"/>
          <w:bCs w:val="0"/>
          <w:highlight w:val="white"/>
        </w:rPr>
        <w:t xml:space="preserve">5</w:t>
      </w:r>
      <w:r>
        <w:rPr>
          <w:b w:val="0"/>
          <w:bCs w:val="0"/>
          <w:highlight w:val="white"/>
        </w:rPr>
        <w:t xml:space="preserve">0</w:t>
      </w:r>
      <w:r>
        <w:rPr>
          <w:b w:val="0"/>
          <w:bCs w:val="0"/>
          <w:highlight w:val="white"/>
        </w:rPr>
        <w:t xml:space="preserve">0</w:t>
      </w:r>
      <w:r>
        <w:rPr>
          <w:b w:val="0"/>
          <w:bCs w:val="0"/>
          <w:highlight w:val="white"/>
        </w:rPr>
        <w:t xml:space="preserve"> </w:t>
      </w:r>
      <w:r>
        <w:rPr>
          <w:b w:val="0"/>
          <w:bCs w:val="0"/>
          <w:highlight w:val="white"/>
        </w:rPr>
        <w:t xml:space="preserve">п</w:t>
      </w:r>
      <w:r>
        <w:rPr>
          <w:b w:val="0"/>
          <w:bCs w:val="0"/>
          <w:highlight w:val="white"/>
        </w:rPr>
        <w:t xml:space="preserve">л</w:t>
      </w:r>
      <w:r>
        <w:rPr>
          <w:b w:val="0"/>
          <w:bCs w:val="0"/>
          <w:highlight w:val="white"/>
        </w:rPr>
        <w:t xml:space="preserve">а</w:t>
      </w:r>
      <w:r>
        <w:rPr>
          <w:b w:val="0"/>
          <w:bCs w:val="0"/>
          <w:highlight w:val="white"/>
        </w:rPr>
        <w:t xml:space="preserve">н</w:t>
      </w:r>
      <w:r>
        <w:rPr>
          <w:b w:val="0"/>
          <w:bCs w:val="0"/>
          <w:highlight w:val="white"/>
        </w:rPr>
        <w:t xml:space="preserve"> </w:t>
      </w:r>
      <w:r>
        <w:rPr>
          <w:b w:val="0"/>
          <w:bCs w:val="0"/>
          <w:highlight w:val="white"/>
        </w:rPr>
        <w:t xml:space="preserve">8</w:t>
      </w:r>
      <w:r>
        <w:rPr>
          <w:b w:val="0"/>
          <w:bCs w:val="0"/>
          <w:highlight w:val="white"/>
        </w:rPr>
        <w:t xml:space="preserve">2</w:t>
      </w:r>
      <w:r>
        <w:rPr>
          <w:b w:val="0"/>
          <w:bCs w:val="0"/>
          <w:highlight w:val="white"/>
        </w:rPr>
        <w:t xml:space="preserve">,</w:t>
      </w:r>
      <w:r>
        <w:rPr>
          <w:b w:val="0"/>
          <w:bCs w:val="0"/>
          <w:highlight w:val="white"/>
        </w:rPr>
        <w:t xml:space="preserve">0</w:t>
      </w:r>
      <w:r>
        <w:rPr>
          <w:b w:val="0"/>
          <w:bCs w:val="0"/>
          <w:highlight w:val="white"/>
        </w:rPr>
        <w:t xml:space="preserve"> </w:t>
      </w:r>
      <w:r>
        <w:rPr>
          <w:b w:val="0"/>
          <w:bCs w:val="0"/>
          <w:highlight w:val="white"/>
        </w:rPr>
        <w:t xml:space="preserve">т</w:t>
      </w:r>
      <w:r>
        <w:rPr>
          <w:b w:val="0"/>
          <w:bCs w:val="0"/>
          <w:highlight w:val="white"/>
        </w:rPr>
        <w:t xml:space="preserve">ы</w:t>
      </w:r>
      <w:r>
        <w:rPr>
          <w:b w:val="0"/>
          <w:bCs w:val="0"/>
          <w:highlight w:val="white"/>
        </w:rPr>
        <w:t xml:space="preserve">с</w:t>
      </w:r>
      <w:r>
        <w:rPr>
          <w:b w:val="0"/>
          <w:bCs w:val="0"/>
          <w:highlight w:val="white"/>
        </w:rPr>
        <w:t xml:space="preserve">яч рублей, исполнение 75,5 тысяч рублей или 92,1%.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ind w:firstLine="708"/>
        <w:rPr>
          <w:b/>
          <w:bCs/>
          <w:highlight w:val="white"/>
        </w:rPr>
      </w:pPr>
      <w:r>
        <w:rPr>
          <w:b w:val="0"/>
          <w:bCs w:val="0"/>
          <w:highlight w:val="none"/>
        </w:rPr>
        <w:t xml:space="preserve">-</w:t>
      </w:r>
      <w:r>
        <w:rPr>
          <w:b w:val="0"/>
          <w:bCs w:val="0"/>
          <w:highlight w:val="none"/>
        </w:rPr>
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b w:val="0"/>
          <w:bCs w:val="0"/>
          <w:highlight w:val="none"/>
        </w:rPr>
        <w:t xml:space="preserve"> при плане 4536,6 тысяч рублей, исполнение составило 4361,3 тысяч рублей или 96,1% </w:t>
      </w:r>
      <w:r>
        <w:rPr>
          <w:b/>
          <w:bCs/>
          <w:highlight w:val="none"/>
        </w:rPr>
        <w:t xml:space="preserve">(99.0.Ю6.51790).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ind w:firstLine="708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szCs w:val="28"/>
        </w:rPr>
      </w:pPr>
      <w:r>
        <w:rPr>
          <w:szCs w:val="28"/>
        </w:rPr>
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2023-2026годы" при плане </w:t>
      </w:r>
      <w:r>
        <w:rPr>
          <w:szCs w:val="28"/>
        </w:rPr>
        <w:t xml:space="preserve">12242,6</w:t>
      </w:r>
      <w:r>
        <w:rPr>
          <w:szCs w:val="28"/>
        </w:rPr>
        <w:t xml:space="preserve"> тысяч рублей, исполнение составило </w:t>
      </w:r>
      <w:r>
        <w:rPr>
          <w:szCs w:val="28"/>
        </w:rPr>
        <w:t xml:space="preserve">12142,0 </w:t>
      </w:r>
      <w:r>
        <w:rPr>
          <w:szCs w:val="28"/>
        </w:rPr>
        <w:t xml:space="preserve">тысяч рублей или 99,2</w:t>
      </w:r>
      <w:r>
        <w:rPr>
          <w:szCs w:val="28"/>
        </w:rPr>
        <w:t xml:space="preserve">% (05.0.00.07010).</w:t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highlight w:val="none"/>
        </w:rPr>
      </w:pPr>
      <w:r>
        <w:rPr>
          <w:szCs w:val="28"/>
        </w:rPr>
        <w:t xml:space="preserve">Организация проведения мероприятий по летней занятости детей в каникулярное время за счет средств муниципальной программы "Развитие образования в Колыванском районе Новосибирской области на 2023-2026 годы"при плане </w:t>
      </w:r>
      <w:r>
        <w:rPr>
          <w:szCs w:val="28"/>
        </w:rPr>
        <w:t xml:space="preserve">2880,1</w:t>
      </w:r>
      <w:r>
        <w:rPr>
          <w:szCs w:val="28"/>
        </w:rPr>
        <w:t xml:space="preserve"> тысяч рублей, исполнение составило </w:t>
      </w:r>
      <w:r>
        <w:rPr>
          <w:szCs w:val="28"/>
        </w:rPr>
        <w:t xml:space="preserve">2880,1</w:t>
      </w:r>
      <w:r>
        <w:rPr>
          <w:szCs w:val="28"/>
        </w:rPr>
        <w:t xml:space="preserve"> тысяч рублей или </w:t>
      </w:r>
      <w:r>
        <w:rPr>
          <w:szCs w:val="28"/>
        </w:rPr>
        <w:t xml:space="preserve">100</w:t>
      </w:r>
      <w:r>
        <w:rPr>
          <w:szCs w:val="28"/>
        </w:rPr>
        <w:t xml:space="preserve">% (05.0.00.07020).</w:t>
      </w:r>
      <w:r>
        <w:rPr>
          <w:highlight w:val="none"/>
        </w:rPr>
      </w:r>
      <w:r>
        <w:rPr>
          <w:highlight w:val="none"/>
        </w:rPr>
      </w:r>
    </w:p>
    <w:p>
      <w:pPr>
        <w:ind w:firstLine="708"/>
        <w:rPr>
          <w:b/>
          <w:bCs/>
          <w:highlight w:val="none"/>
        </w:rPr>
      </w:pPr>
      <w:r>
        <w:t xml:space="preserve">- </w:t>
      </w:r>
      <w:r>
        <w:t xml:space="preserve">Ресурсное обеспечение модернизации образования</w:t>
      </w:r>
      <w:r>
        <w:t xml:space="preserve"> при плане 13549,0 тысяч рублей исполнение составило 100%.</w:t>
      </w:r>
      <w:r>
        <w:rPr>
          <w:b/>
          <w:bCs/>
        </w:rPr>
        <w:t xml:space="preserve">(05.0.00.03470);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firstLine="708"/>
      </w:pPr>
      <w:r>
        <w:rPr>
          <w:szCs w:val="28"/>
          <w:highlight w:val="none"/>
        </w:rPr>
      </w:r>
      <w:r>
        <w:rPr>
          <w:szCs w:val="28"/>
          <w:highlight w:val="none"/>
        </w:rPr>
        <w:t xml:space="preserve">Софинансирование мероприятий по ресурсному обеспечению модернизации образования</w:t>
      </w:r>
      <w:r>
        <w:rPr>
          <w:szCs w:val="28"/>
          <w:highlight w:val="none"/>
        </w:rPr>
        <w:t xml:space="preserve"> исполнено также на 100% при плане 220,6 тысяч рублей.</w:t>
      </w:r>
      <w:r>
        <w:rPr>
          <w:szCs w:val="28"/>
          <w:highlight w:val="none"/>
        </w:rPr>
      </w:r>
      <w:r/>
    </w:p>
    <w:p>
      <w:pPr>
        <w:ind w:firstLine="708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b/>
          <w:szCs w:val="28"/>
        </w:rPr>
      </w:pPr>
      <w:r>
        <w:rPr>
          <w:b/>
          <w:szCs w:val="28"/>
        </w:rPr>
        <w:t xml:space="preserve">0703 «Дополнительное образование детей».</w:t>
      </w:r>
      <w:r>
        <w:rPr>
          <w:b/>
          <w:szCs w:val="28"/>
        </w:rPr>
      </w:r>
      <w:r>
        <w:rPr>
          <w:b/>
          <w:szCs w:val="28"/>
        </w:rPr>
      </w:r>
    </w:p>
    <w:p>
      <w:pPr>
        <w:ind w:firstLine="708"/>
        <w:rPr>
          <w:szCs w:val="28"/>
        </w:rPr>
      </w:pPr>
      <w:r>
        <w:rPr>
          <w:szCs w:val="28"/>
        </w:rPr>
        <w:t xml:space="preserve">План по расходам  в целом по данному разделу был утвержден  на сумму        </w:t>
      </w:r>
      <w:r>
        <w:rPr>
          <w:szCs w:val="28"/>
        </w:rPr>
        <w:t xml:space="preserve">121 818,8</w:t>
      </w:r>
      <w:r>
        <w:rPr>
          <w:szCs w:val="28"/>
        </w:rPr>
        <w:t xml:space="preserve"> тысяч рублей , фактическое исполнение  составило </w:t>
      </w:r>
      <w:r>
        <w:rPr>
          <w:szCs w:val="28"/>
        </w:rPr>
        <w:t xml:space="preserve">113 336,2 </w:t>
      </w:r>
      <w:r>
        <w:rPr>
          <w:szCs w:val="28"/>
        </w:rPr>
        <w:t xml:space="preserve">тысяч рублей или </w:t>
      </w:r>
      <w:r>
        <w:rPr>
          <w:szCs w:val="28"/>
        </w:rPr>
        <w:t xml:space="preserve">93,0</w:t>
      </w:r>
      <w:r>
        <w:rPr>
          <w:szCs w:val="28"/>
        </w:rPr>
        <w:t xml:space="preserve"> %. В том числе по основным  целевым статьям:</w:t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szCs w:val="28"/>
        </w:rPr>
      </w:pPr>
      <w:r>
        <w:rPr>
          <w:szCs w:val="28"/>
        </w:rPr>
        <w:t xml:space="preserve">Муниципальная программа Колыванского района Новосибирской области "Развитие образования в Колыванском районе Новосибирской области на 2023-2026 годы"</w:t>
      </w:r>
      <w:r>
        <w:rPr>
          <w:szCs w:val="28"/>
        </w:rPr>
        <w:t xml:space="preserve">на сумму </w:t>
      </w:r>
      <w:r>
        <w:rPr>
          <w:szCs w:val="28"/>
        </w:rPr>
        <w:t xml:space="preserve">3255,6</w:t>
      </w:r>
      <w:r>
        <w:rPr>
          <w:szCs w:val="28"/>
        </w:rPr>
        <w:t xml:space="preserve"> при плане 3035,8 </w:t>
      </w:r>
      <w:r>
        <w:rPr>
          <w:szCs w:val="28"/>
        </w:rPr>
        <w:t xml:space="preserve">тысяч  рублей или 100%,</w:t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szCs w:val="28"/>
        </w:rPr>
      </w:pPr>
      <w:r>
        <w:rPr>
          <w:szCs w:val="28"/>
        </w:rPr>
        <w:t xml:space="preserve">Субсидии бюджетным учреждениям по внешкольной работе на выполнение муниципального задания на сумму при плане </w:t>
      </w:r>
      <w:r>
        <w:rPr>
          <w:szCs w:val="28"/>
        </w:rPr>
        <w:t xml:space="preserve">54389,5</w:t>
      </w:r>
      <w:r>
        <w:rPr>
          <w:szCs w:val="28"/>
        </w:rPr>
        <w:t xml:space="preserve"> тысяч рублей , фактическое исполнение составило </w:t>
      </w:r>
      <w:r>
        <w:rPr>
          <w:szCs w:val="28"/>
        </w:rPr>
        <w:t xml:space="preserve">51268,0 </w:t>
      </w:r>
      <w:r>
        <w:rPr>
          <w:szCs w:val="28"/>
        </w:rPr>
        <w:t xml:space="preserve">тысяч рублей или </w:t>
      </w:r>
      <w:r>
        <w:rPr>
          <w:szCs w:val="28"/>
        </w:rPr>
        <w:t xml:space="preserve">94,3</w:t>
      </w:r>
      <w:r>
        <w:rPr>
          <w:szCs w:val="28"/>
        </w:rPr>
        <w:t xml:space="preserve"> %</w:t>
      </w:r>
      <w:r>
        <w:rPr>
          <w:b/>
          <w:bCs/>
          <w:szCs w:val="28"/>
        </w:rPr>
        <w:t xml:space="preserve">(99.0.00.15300)</w:t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szCs w:val="28"/>
        </w:rPr>
      </w:pPr>
      <w:r>
        <w:rPr>
          <w:szCs w:val="28"/>
        </w:rPr>
        <w:t xml:space="preserve">Реализация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сумму при плане 64173,5 </w:t>
      </w:r>
      <w:r>
        <w:rPr>
          <w:szCs w:val="28"/>
        </w:rPr>
        <w:t xml:space="preserve">тысяч рублей , фактическое исполнение составило 59032,5</w:t>
      </w:r>
      <w:r>
        <w:rPr>
          <w:szCs w:val="28"/>
        </w:rPr>
        <w:t xml:space="preserve"> тысяч рублей или </w:t>
      </w:r>
      <w:r>
        <w:rPr>
          <w:szCs w:val="28"/>
        </w:rPr>
        <w:t xml:space="preserve">92</w:t>
      </w:r>
      <w:r>
        <w:rPr>
          <w:szCs w:val="28"/>
        </w:rPr>
        <w:t xml:space="preserve"> % </w:t>
      </w:r>
      <w:r>
        <w:rPr>
          <w:b/>
          <w:bCs/>
          <w:szCs w:val="28"/>
        </w:rPr>
        <w:t xml:space="preserve">(99.0.00.70510);</w:t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ind w:firstLine="708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ind w:firstLine="708"/>
        <w:rPr>
          <w:b/>
          <w:szCs w:val="28"/>
        </w:rPr>
      </w:pPr>
      <w:r>
        <w:rPr>
          <w:b/>
          <w:szCs w:val="28"/>
        </w:rPr>
        <w:t xml:space="preserve">0705 «</w:t>
      </w:r>
      <w:r>
        <w:rPr>
          <w:b/>
          <w:szCs w:val="28"/>
        </w:rPr>
        <w:t xml:space="preserve">Профессиональная подготовка, переподготовка и повышение квалификации</w:t>
      </w:r>
      <w:r>
        <w:rPr>
          <w:b/>
          <w:szCs w:val="28"/>
        </w:rPr>
        <w:t xml:space="preserve">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ind w:firstLine="708"/>
        <w:rPr>
          <w:b/>
          <w:szCs w:val="28"/>
        </w:rPr>
      </w:pPr>
      <w:r>
        <w:rPr>
          <w:szCs w:val="28"/>
        </w:rPr>
        <w:t xml:space="preserve">Расходы на обеспечение выполнения функций муниципальных органов власти</w:t>
      </w:r>
      <w:r>
        <w:rPr>
          <w:szCs w:val="28"/>
        </w:rPr>
        <w:t xml:space="preserve"> при плане 80,0 тысяч рублей  исполнение составило 100%.</w:t>
      </w:r>
      <w:r>
        <w:rPr>
          <w:b/>
          <w:szCs w:val="28"/>
        </w:rPr>
      </w:r>
      <w:r>
        <w:rPr>
          <w:b/>
          <w:szCs w:val="28"/>
        </w:rPr>
      </w:r>
    </w:p>
    <w:p>
      <w:pPr>
        <w:ind w:firstLine="708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ind w:firstLine="708"/>
        <w:rPr>
          <w:szCs w:val="28"/>
        </w:rPr>
      </w:pPr>
      <w:r>
        <w:rPr>
          <w:b/>
          <w:szCs w:val="28"/>
        </w:rPr>
        <w:t xml:space="preserve">0707 «Молодежная политика».</w:t>
      </w:r>
      <w:r>
        <w:rPr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szCs w:val="28"/>
        </w:rPr>
      </w:pPr>
      <w:r>
        <w:rPr>
          <w:szCs w:val="28"/>
        </w:rPr>
        <w:t xml:space="preserve">Мероприятия за счет средств муниципальной программы "Молодежь Колыванского района Новосибирской области на 2025-2027годы"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</w: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       Общий план по направлению данной  деятельности составил  50,0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тысяч рублей исполнено на сумму </w:t>
      </w:r>
      <w:r>
        <w:rPr>
          <w:szCs w:val="28"/>
        </w:rPr>
        <w:t xml:space="preserve">50,0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тысяч рублей или 100%.</w:t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708"/>
        <w:rPr>
          <w:b/>
          <w:szCs w:val="28"/>
        </w:rPr>
      </w:pPr>
      <w:r>
        <w:rPr>
          <w:b/>
          <w:szCs w:val="28"/>
        </w:rPr>
        <w:t xml:space="preserve">07 09 «Другие вопросы в области образования»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ind w:firstLine="708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tabs>
          <w:tab w:val="left" w:pos="8280" w:leader="none"/>
        </w:tabs>
        <w:rPr>
          <w:b/>
          <w:szCs w:val="28"/>
        </w:rPr>
      </w:pPr>
      <w:r>
        <w:rPr>
          <w:b/>
          <w:szCs w:val="28"/>
        </w:rPr>
        <w:t xml:space="preserve">План   </w:t>
      </w:r>
      <w:r>
        <w:rPr>
          <w:b/>
          <w:szCs w:val="28"/>
        </w:rPr>
        <w:t xml:space="preserve">9 751,9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тысяч рублей, факт   </w:t>
      </w:r>
      <w:r>
        <w:rPr>
          <w:b/>
          <w:szCs w:val="28"/>
        </w:rPr>
        <w:t xml:space="preserve">9749,9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тысяч  рублей или 9</w:t>
      </w:r>
      <w:r>
        <w:rPr>
          <w:b/>
          <w:szCs w:val="28"/>
        </w:rPr>
        <w:t xml:space="preserve">9</w:t>
      </w:r>
      <w:r>
        <w:rPr>
          <w:b/>
          <w:szCs w:val="28"/>
        </w:rPr>
        <w:t xml:space="preserve">,98 %.</w:t>
      </w:r>
      <w:r>
        <w:rPr>
          <w:b/>
          <w:szCs w:val="28"/>
        </w:rPr>
      </w:r>
      <w:r>
        <w:rPr>
          <w:b/>
          <w:szCs w:val="28"/>
        </w:rPr>
      </w:r>
    </w:p>
    <w:p>
      <w:pPr>
        <w:tabs>
          <w:tab w:val="left" w:pos="8280" w:leader="none"/>
        </w:tabs>
        <w:rPr>
          <w:b/>
          <w:bCs/>
          <w:szCs w:val="28"/>
        </w:rPr>
      </w:pPr>
      <w:r>
        <w:rPr>
          <w:szCs w:val="28"/>
        </w:rPr>
        <w:t xml:space="preserve">Муниципальная программа  Колыванского района Новосибирской области  «Развитие образования в Колыванском районе Новосибирской области на 2023 – 2026 годы» при </w:t>
      </w:r>
      <w:r>
        <w:rPr>
          <w:b/>
          <w:szCs w:val="28"/>
        </w:rPr>
        <w:t xml:space="preserve">плане </w:t>
      </w:r>
      <w:r>
        <w:rPr>
          <w:b/>
          <w:szCs w:val="28"/>
        </w:rPr>
        <w:t xml:space="preserve">9534,8 </w:t>
      </w:r>
      <w:r>
        <w:rPr>
          <w:b/>
          <w:bCs/>
          <w:szCs w:val="28"/>
        </w:rPr>
        <w:t xml:space="preserve">тысяч рублей фактическое исполнение составило </w:t>
      </w:r>
      <w:r>
        <w:rPr>
          <w:b/>
          <w:bCs/>
          <w:szCs w:val="28"/>
        </w:rPr>
        <w:t xml:space="preserve">9532,9 </w:t>
      </w:r>
      <w:r>
        <w:rPr>
          <w:b/>
          <w:bCs/>
          <w:szCs w:val="28"/>
        </w:rPr>
        <w:t xml:space="preserve">тысяч рублей или 9</w:t>
      </w:r>
      <w:r>
        <w:rPr>
          <w:b/>
          <w:bCs/>
          <w:szCs w:val="28"/>
        </w:rPr>
        <w:t xml:space="preserve">9,98</w:t>
      </w:r>
      <w:r>
        <w:rPr>
          <w:b/>
          <w:bCs/>
          <w:szCs w:val="28"/>
        </w:rPr>
        <w:t xml:space="preserve">%.</w:t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tabs>
          <w:tab w:val="left" w:pos="8280" w:leader="none"/>
        </w:tabs>
        <w:rPr>
          <w:bCs/>
          <w:szCs w:val="28"/>
        </w:rPr>
      </w:pPr>
      <w:r>
        <w:rPr>
          <w:bCs/>
          <w:szCs w:val="28"/>
        </w:rPr>
        <w:t xml:space="preserve"> В том числе: 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tabs>
          <w:tab w:val="left" w:pos="8280" w:leader="none"/>
        </w:tabs>
        <w:rPr>
          <w:b/>
          <w:bCs/>
        </w:rPr>
      </w:pPr>
      <w:r>
        <w:t xml:space="preserve">-</w:t>
      </w:r>
      <w:r>
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</w:r>
      <w:r>
        <w:t xml:space="preserve"> при плане 161,0 тысяч рублей, исполнение 100% </w:t>
      </w:r>
      <w:r>
        <w:rPr>
          <w:b/>
          <w:bCs/>
        </w:rPr>
        <w:t xml:space="preserve">(05.0.00.07010).</w:t>
      </w:r>
      <w:r>
        <w:rPr>
          <w:b/>
          <w:bCs/>
        </w:rPr>
      </w:r>
      <w:r>
        <w:rPr>
          <w:b/>
          <w:bCs/>
        </w:rPr>
      </w:r>
    </w:p>
    <w:p>
      <w:pPr>
        <w:tabs>
          <w:tab w:val="left" w:pos="8280" w:leader="none"/>
        </w:tabs>
        <w:rPr>
          <w:b/>
          <w:bCs/>
          <w:highlight w:val="none"/>
        </w:rPr>
      </w:pPr>
      <w:r>
        <w:t xml:space="preserve">Организация проведения мероприятий по летней занятости и оздоровлению детей в каникулярное время за счет средств муниципальной программы "Развитие образования в Колыванском районе Новосибирской области на 2023-2026 годы"</w:t>
      </w:r>
      <w:r>
        <w:t xml:space="preserve"> план 1 444,5 тысяч рублей, исполнение 100% </w:t>
      </w:r>
      <w:r>
        <w:rPr>
          <w:b/>
          <w:bCs/>
        </w:rPr>
        <w:t xml:space="preserve">(05.0.00.07020)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tabs>
          <w:tab w:val="left" w:pos="8280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tabs>
          <w:tab w:val="left" w:pos="828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 w:val="0"/>
          <w:bCs w:val="0"/>
          <w:highlight w:val="none"/>
        </w:rPr>
        <w:t xml:space="preserve">О</w:t>
      </w:r>
      <w:r>
        <w:rPr>
          <w:b w:val="0"/>
          <w:bCs w:val="0"/>
          <w:highlight w:val="none"/>
        </w:rPr>
        <w:t xml:space="preserve">тдых и оздоровление детей, находящихся в трудной жизненной ситуации,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собственност</w:t>
      </w:r>
      <w:r>
        <w:rPr>
          <w:b w:val="0"/>
          <w:bCs w:val="0"/>
          <w:highlight w:val="none"/>
        </w:rPr>
        <w:t xml:space="preserve">и</w:t>
      </w:r>
      <w:r>
        <w:rPr>
          <w:b w:val="0"/>
          <w:bCs w:val="0"/>
          <w:highlight w:val="none"/>
        </w:rPr>
        <w:t xml:space="preserve"> при плане 7 802,4 тысяч рублей , исполнение составило 7800,6  тысяч рублей или 99,98% </w:t>
      </w:r>
      <w:r>
        <w:rPr>
          <w:b/>
          <w:bCs/>
          <w:highlight w:val="none"/>
        </w:rPr>
        <w:t xml:space="preserve">(05.0.00.70359)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tabs>
          <w:tab w:val="left" w:pos="8280" w:leader="none"/>
        </w:tabs>
        <w:rPr>
          <w:b/>
          <w:bCs/>
        </w:rPr>
      </w:pPr>
      <w:r>
        <w:rPr>
          <w:b/>
          <w:bCs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tabs>
          <w:tab w:val="left" w:pos="8280" w:leader="none"/>
        </w:tabs>
        <w:rPr>
          <w:b/>
          <w:bCs/>
        </w:rPr>
      </w:pPr>
      <w:r>
        <w:rPr>
          <w:szCs w:val="28"/>
          <w:highlight w:val="none"/>
        </w:rPr>
      </w:r>
      <w:r>
        <w:rPr>
          <w:szCs w:val="28"/>
          <w:highlight w:val="none"/>
        </w:rPr>
        <w:t xml:space="preserve">Софинансирование мероприятий по оздоровлению в пределах 100% при плане 126,9 тысяч рублей </w:t>
      </w:r>
      <w:r>
        <w:rPr>
          <w:b/>
          <w:bCs/>
          <w:szCs w:val="28"/>
          <w:highlight w:val="none"/>
        </w:rPr>
        <w:t xml:space="preserve">(05.0.00.S0359).</w:t>
      </w:r>
      <w:r>
        <w:rPr>
          <w:szCs w:val="28"/>
        </w:rPr>
        <w:t xml:space="preserve">  </w:t>
      </w:r>
      <w:r>
        <w:rPr>
          <w:b/>
          <w:bCs/>
        </w:rPr>
      </w:r>
      <w:r>
        <w:rPr>
          <w:b/>
          <w:bCs/>
        </w:rPr>
      </w:r>
    </w:p>
    <w:p>
      <w:pPr>
        <w:tabs>
          <w:tab w:val="left" w:pos="8280" w:leader="none"/>
        </w:tabs>
        <w:rPr>
          <w:bCs/>
          <w:szCs w:val="28"/>
        </w:rPr>
      </w:pPr>
      <w:r>
        <w:rPr>
          <w:bCs/>
          <w:szCs w:val="28"/>
        </w:rPr>
      </w:r>
      <w:r>
        <w:rPr>
          <w:bCs/>
          <w:szCs w:val="28"/>
        </w:rPr>
      </w:r>
      <w:r>
        <w:rPr>
          <w:bCs/>
          <w:szCs w:val="28"/>
        </w:rPr>
      </w:r>
    </w:p>
    <w:p>
      <w:pPr>
        <w:tabs>
          <w:tab w:val="left" w:pos="8280" w:leader="none"/>
        </w:tabs>
        <w:rPr>
          <w:highlight w:val="none"/>
        </w:rPr>
      </w:pPr>
      <w:r>
        <w:rPr>
          <w:bCs/>
          <w:szCs w:val="28"/>
          <w:highlight w:val="white"/>
        </w:rPr>
        <w:t xml:space="preserve">Муниципальная программа "Комплексная программа профилактики правонарушений в Колыванском районе Новосибирской области на 2021-2025 годы"</w:t>
      </w:r>
      <w:r>
        <w:rPr>
          <w:szCs w:val="28"/>
          <w:highlight w:val="white"/>
        </w:rPr>
        <w:t xml:space="preserve"> при плане </w:t>
      </w:r>
      <w:r>
        <w:rPr>
          <w:bCs/>
          <w:szCs w:val="28"/>
          <w:highlight w:val="white"/>
        </w:rPr>
        <w:t xml:space="preserve">50,0 тысяч рублей фактическое исполнение составило 50,0 тысяч рублей или 100 % (06.0.00.15420).</w:t>
      </w:r>
      <w:r>
        <w:rPr>
          <w:highlight w:val="none"/>
        </w:rPr>
      </w:r>
      <w:r>
        <w:rPr>
          <w:highlight w:val="none"/>
        </w:rPr>
      </w:r>
    </w:p>
    <w:p>
      <w:pPr>
        <w:tabs>
          <w:tab w:val="left" w:pos="8280" w:leader="none"/>
        </w:tabs>
        <w:rPr>
          <w:b/>
          <w:bCs/>
          <w:highlight w:val="white"/>
        </w:rPr>
      </w:pPr>
      <w:r>
        <w:rPr>
          <w:highlight w:val="white"/>
        </w:rPr>
      </w:r>
      <w:r>
        <w:rPr>
          <w:highlight w:val="white"/>
        </w:rPr>
        <w:t xml:space="preserve">Мероприятия за счет средств муниципальной программы "Профилактика терроризма и противодействие экстремизму на территории Колыванского района Новосибирской области на 2024-2026 годы"</w:t>
      </w:r>
      <w:r>
        <w:rPr>
          <w:highlight w:val="white"/>
        </w:rPr>
        <w:t xml:space="preserve"> план 60,0 тысяч рублей, исполнение 59,9 тысяч рублей, или 99,85% </w:t>
      </w:r>
      <w:r>
        <w:rPr>
          <w:b/>
          <w:bCs/>
          <w:highlight w:val="white"/>
        </w:rPr>
        <w:t xml:space="preserve">(11.0.00.15430</w:t>
      </w:r>
      <w:r>
        <w:rPr>
          <w:b/>
          <w:bCs/>
          <w:highlight w:val="white"/>
        </w:rPr>
        <w:t xml:space="preserve">).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tabs>
          <w:tab w:val="left" w:pos="8280" w:leader="none"/>
        </w:tabs>
        <w:rPr>
          <w:bCs/>
          <w:highlight w:val="white"/>
        </w:rPr>
      </w:pPr>
      <w:r>
        <w:rPr>
          <w:bCs/>
          <w:highlight w:val="white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tabs>
          <w:tab w:val="left" w:pos="8280" w:leader="none"/>
        </w:tabs>
        <w:rPr>
          <w:bCs/>
        </w:rPr>
      </w:pPr>
      <w:r>
        <w:rPr>
          <w:bCs/>
          <w:szCs w:val="28"/>
        </w:rPr>
        <w:t xml:space="preserve">Мероприятия за счет средств муниципальной программы «Предупреждение и профилактика распространения наркомании в Колыванском районе Новосибирской области» при плане 10,0 тысяч рублей, исполнение составило 100%. (15.00.0.15410).</w:t>
      </w:r>
      <w:r>
        <w:rPr>
          <w:bCs/>
        </w:rPr>
      </w:r>
      <w:r>
        <w:rPr>
          <w:bCs/>
        </w:rPr>
      </w:r>
    </w:p>
    <w:p>
      <w:pPr>
        <w:tabs>
          <w:tab w:val="left" w:pos="8280" w:leader="none"/>
        </w:tabs>
        <w:rPr>
          <w:bCs/>
          <w:szCs w:val="28"/>
        </w:rPr>
      </w:pPr>
      <w:r>
        <w:rPr>
          <w:bCs/>
          <w:szCs w:val="28"/>
        </w:rPr>
      </w:r>
      <w:r>
        <w:rPr>
          <w:bCs/>
          <w:szCs w:val="28"/>
        </w:rPr>
      </w:r>
      <w:r>
        <w:rPr>
          <w:bCs/>
          <w:szCs w:val="28"/>
        </w:rPr>
      </w:r>
    </w:p>
    <w:p>
      <w:pPr>
        <w:tabs>
          <w:tab w:val="left" w:pos="8280" w:leader="none"/>
        </w:tabs>
        <w:rPr>
          <w:bCs/>
          <w:szCs w:val="28"/>
        </w:rPr>
      </w:pPr>
      <w:r>
        <w:rPr>
          <w:bCs/>
          <w:szCs w:val="28"/>
        </w:rPr>
        <w:t xml:space="preserve">Муниципальная программа "Патриотическое воспитание граждан Российской </w:t>
      </w:r>
      <w:r>
        <w:rPr>
          <w:bCs/>
          <w:szCs w:val="28"/>
        </w:rPr>
        <w:t xml:space="preserve">Федерации на территории Колыванского района Новосибирской области на 2024</w:t>
      </w:r>
      <w:r>
        <w:rPr>
          <w:bCs/>
          <w:szCs w:val="28"/>
        </w:rPr>
        <w:t xml:space="preserve">-2026 годы"</w:t>
      </w:r>
      <w:r>
        <w:rPr>
          <w:szCs w:val="28"/>
        </w:rPr>
        <w:t xml:space="preserve"> при плане </w:t>
      </w:r>
      <w:r>
        <w:rPr>
          <w:szCs w:val="28"/>
        </w:rPr>
        <w:t xml:space="preserve">83,0</w:t>
      </w:r>
      <w:r>
        <w:rPr>
          <w:bCs/>
          <w:szCs w:val="28"/>
        </w:rPr>
        <w:t xml:space="preserve"> тысяч рублей фактическое исполнение составило </w:t>
      </w:r>
      <w:r>
        <w:rPr>
          <w:bCs/>
          <w:szCs w:val="28"/>
        </w:rPr>
        <w:t xml:space="preserve">83,0 </w:t>
      </w:r>
      <w:r>
        <w:rPr>
          <w:bCs/>
          <w:szCs w:val="28"/>
        </w:rPr>
        <w:t xml:space="preserve">тысяч рублей или 100 % (27.0.00.15800).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tabs>
          <w:tab w:val="left" w:pos="8280" w:leader="none"/>
        </w:tabs>
        <w:rPr>
          <w:bCs/>
          <w:szCs w:val="28"/>
        </w:rPr>
      </w:pPr>
      <w:r>
        <w:rPr>
          <w:bCs/>
          <w:szCs w:val="28"/>
        </w:rPr>
      </w:r>
      <w:r>
        <w:rPr>
          <w:bCs/>
          <w:szCs w:val="28"/>
        </w:rPr>
      </w:r>
      <w:r>
        <w:rPr>
          <w:bCs/>
          <w:szCs w:val="28"/>
        </w:rPr>
      </w:r>
    </w:p>
    <w:p>
      <w:pPr>
        <w:tabs>
          <w:tab w:val="left" w:pos="8280" w:leader="none"/>
        </w:tabs>
        <w:rPr>
          <w:b/>
          <w:bCs/>
          <w:szCs w:val="28"/>
        </w:rPr>
      </w:pPr>
      <w:r>
        <w:rPr>
          <w:bCs/>
          <w:szCs w:val="28"/>
        </w:rPr>
      </w:r>
      <w:r>
        <w:rPr>
          <w:bCs/>
          <w:szCs w:val="28"/>
        </w:rPr>
        <w:t xml:space="preserve">О</w:t>
      </w:r>
      <w:r>
        <w:rPr>
          <w:bCs/>
          <w:szCs w:val="28"/>
        </w:rPr>
        <w:t xml:space="preserve">беспечение проезда к месту отдыха и обратно детей, находящихся в трудной жизненной ситуации, направляемых администрациями муниципальных образований Новосибирской области, в организации отдыха детей и их оздоровления, расположенные на территории Новосибирск</w:t>
      </w:r>
      <w:r>
        <w:rPr>
          <w:bCs/>
          <w:szCs w:val="28"/>
        </w:rPr>
        <w:t xml:space="preserve">ой области </w:t>
      </w:r>
      <w:r>
        <w:rPr>
          <w:bCs/>
          <w:szCs w:val="28"/>
        </w:rPr>
        <w:t xml:space="preserve">план -14,1</w:t>
      </w:r>
      <w:r>
        <w:rPr>
          <w:bCs/>
          <w:szCs w:val="28"/>
        </w:rPr>
        <w:t xml:space="preserve"> тысяч рублей, факт – </w:t>
      </w:r>
      <w:r>
        <w:rPr>
          <w:bCs/>
          <w:szCs w:val="28"/>
        </w:rPr>
        <w:t xml:space="preserve">14,1</w:t>
      </w:r>
      <w:r>
        <w:rPr>
          <w:bCs/>
          <w:szCs w:val="28"/>
        </w:rPr>
        <w:t xml:space="preserve"> тысяч рублей или </w:t>
      </w:r>
      <w:r>
        <w:rPr>
          <w:bCs/>
          <w:szCs w:val="28"/>
        </w:rPr>
        <w:t xml:space="preserve">100</w:t>
      </w:r>
      <w:r>
        <w:rPr>
          <w:bCs/>
          <w:szCs w:val="28"/>
        </w:rPr>
        <w:t xml:space="preserve">%.</w:t>
      </w:r>
      <w:r>
        <w:rPr>
          <w:b/>
          <w:bCs/>
          <w:szCs w:val="28"/>
        </w:rPr>
        <w:t xml:space="preserve">(99 0 00.70079)</w:t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tabs>
          <w:tab w:val="left" w:pos="8280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tabs>
          <w:tab w:val="left" w:pos="8280" w:leader="none"/>
        </w:tabs>
        <w:rPr>
          <w:szCs w:val="28"/>
        </w:rPr>
      </w:pPr>
      <w:r>
        <w:rPr>
          <w:b/>
          <w:szCs w:val="28"/>
        </w:rPr>
        <w:tab/>
      </w:r>
      <w:r>
        <w:rPr>
          <w:szCs w:val="28"/>
        </w:rPr>
      </w:r>
      <w:r>
        <w:rPr>
          <w:szCs w:val="28"/>
        </w:rPr>
      </w:r>
    </w:p>
    <w:p>
      <w:pPr>
        <w:rPr>
          <w:b/>
          <w:szCs w:val="28"/>
          <w:highlight w:val="white"/>
        </w:rPr>
      </w:pPr>
      <w:r>
        <w:rPr>
          <w:b/>
          <w:bCs/>
          <w:szCs w:val="28"/>
          <w:highlight w:val="white"/>
        </w:rPr>
        <w:t xml:space="preserve">08 01 «Культура» </w:t>
      </w:r>
      <w:r>
        <w:rPr>
          <w:b/>
          <w:szCs w:val="28"/>
          <w:highlight w:val="white"/>
        </w:rPr>
      </w:r>
      <w:r>
        <w:rPr>
          <w:b/>
          <w:szCs w:val="28"/>
          <w:highlight w:val="white"/>
        </w:rPr>
      </w:r>
    </w:p>
    <w:p>
      <w:pPr>
        <w:rPr>
          <w:szCs w:val="28"/>
          <w:highlight w:val="white"/>
        </w:rPr>
      </w:pPr>
      <w:r>
        <w:rPr>
          <w:bCs/>
          <w:szCs w:val="28"/>
          <w:highlight w:val="white"/>
        </w:rPr>
        <w:t xml:space="preserve">План 125 113,2 тысяч рублей, факт 113 948,6 тыс. рублей или 91,08%. </w:t>
      </w:r>
      <w:r>
        <w:rPr>
          <w:szCs w:val="28"/>
          <w:highlight w:val="white"/>
        </w:rPr>
        <w:t xml:space="preserve">В том числе  по основным целевым статьям: 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rPr>
          <w:szCs w:val="28"/>
          <w:highlight w:val="white"/>
        </w:rPr>
      </w:pPr>
      <w:r>
        <w:rPr>
          <w:szCs w:val="28"/>
          <w:highlight w:val="white"/>
        </w:rPr>
        <w:t xml:space="preserve"> 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457"/>
        <w:gridCol w:w="1732"/>
        <w:gridCol w:w="1452"/>
        <w:gridCol w:w="1504"/>
        <w:gridCol w:w="1643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7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  Наименование  расходов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Целевая статья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2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План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4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исполнено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3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% исполнения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7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szCs w:val="28"/>
              </w:rPr>
              <w:t xml:space="preserve">Мероприятия направленные на создание условий для сохранения и развития культурного потенциала сел и деревень за счет средств муниципальной программы "Развитие культуры в Колыванском районе Новосибирской области на 2023-2025 годы"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1000016000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2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bCs/>
                <w:szCs w:val="28"/>
                <w:highlight w:val="none"/>
              </w:rPr>
              <w:t xml:space="preserve">828,0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4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bCs/>
                <w:szCs w:val="28"/>
                <w:highlight w:val="none"/>
              </w:rPr>
              <w:t xml:space="preserve">828,0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3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bCs/>
                <w:szCs w:val="28"/>
                <w:highlight w:val="white"/>
              </w:rPr>
              <w:t xml:space="preserve">100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7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  <w:t xml:space="preserve">Развитие и укрепление материально-технической базы домов культуры в населенных пунктах с числом жителей до 50 тысяч человек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10000L4670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2" w:type="dxa"/>
            <w:vAlign w:val="center"/>
            <w:textDirection w:val="lrTb"/>
            <w:noWrap w:val="false"/>
          </w:tcPr>
          <w:p>
            <w:r>
              <w:t xml:space="preserve">1197,8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4" w:type="dxa"/>
            <w:vAlign w:val="center"/>
            <w:textDirection w:val="lrTb"/>
            <w:noWrap w:val="false"/>
          </w:tcPr>
          <w:p>
            <w:r>
              <w:t xml:space="preserve">1197,8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3" w:type="dxa"/>
            <w:vAlign w:val="center"/>
            <w:textDirection w:val="lrTb"/>
            <w:noWrap w:val="false"/>
          </w:tcPr>
          <w:p>
            <w:r>
              <w:t xml:space="preserve">100</w:t>
            </w:r>
            <w:r/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7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Государственная поддержка отрасли культуры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10000L5190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2" w:type="dxa"/>
            <w:vAlign w:val="center"/>
            <w:textDirection w:val="lrTb"/>
            <w:noWrap w:val="false"/>
          </w:tcPr>
          <w:p>
            <w:r>
              <w:t xml:space="preserve">558,5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4" w:type="dxa"/>
            <w:vAlign w:val="center"/>
            <w:textDirection w:val="lrTb"/>
            <w:noWrap w:val="false"/>
          </w:tcPr>
          <w:p>
            <w:r>
              <w:t xml:space="preserve">558,4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3" w:type="dxa"/>
            <w:vAlign w:val="center"/>
            <w:textDirection w:val="lrTb"/>
            <w:noWrap w:val="false"/>
          </w:tcPr>
          <w:p>
            <w:r>
              <w:t xml:space="preserve">99,98</w:t>
            </w:r>
            <w:r/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7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szCs w:val="28"/>
              </w:rPr>
            </w:r>
            <w:r>
              <w:rPr>
                <w:szCs w:val="28"/>
              </w:rP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1500015410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  <w:p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2" w:type="dxa"/>
            <w:vAlign w:val="center"/>
            <w:textDirection w:val="lrTb"/>
            <w:noWrap w:val="false"/>
          </w:tcPr>
          <w:p>
            <w:r>
              <w:t xml:space="preserve">20,0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4" w:type="dxa"/>
            <w:vAlign w:val="center"/>
            <w:textDirection w:val="lrTb"/>
            <w:noWrap w:val="false"/>
          </w:tcPr>
          <w:p>
            <w:r>
              <w:t xml:space="preserve">20,0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3" w:type="dxa"/>
            <w:vAlign w:val="center"/>
            <w:textDirection w:val="lrTb"/>
            <w:noWrap w:val="false"/>
          </w:tcPr>
          <w:p>
            <w:r>
              <w:t xml:space="preserve">100,0</w:t>
            </w:r>
            <w:r/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7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Расходы на содержание и обеспечение деятельности муниципальных библиотек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9900016200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2" w:type="dxa"/>
            <w:vAlign w:val="center"/>
            <w:textDirection w:val="lrTb"/>
            <w:noWrap w:val="false"/>
          </w:tcPr>
          <w:p>
            <w:r>
              <w:t xml:space="preserve">19898,7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4" w:type="dxa"/>
            <w:vAlign w:val="center"/>
            <w:textDirection w:val="lrTb"/>
            <w:noWrap w:val="false"/>
          </w:tcPr>
          <w:p>
            <w:r>
              <w:t xml:space="preserve">18880,0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3" w:type="dxa"/>
            <w:vAlign w:val="center"/>
            <w:textDirection w:val="lrTb"/>
            <w:noWrap w:val="false"/>
          </w:tcPr>
          <w:p>
            <w:r>
              <w:t xml:space="preserve">94,9</w:t>
            </w:r>
            <w:r/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7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Расходы на содержание и обеспечение деятельности муниципальных музеев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9900016300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2" w:type="dxa"/>
            <w:vAlign w:val="center"/>
            <w:textDirection w:val="lrTb"/>
            <w:noWrap w:val="false"/>
          </w:tcPr>
          <w:p>
            <w:r>
              <w:t xml:space="preserve">17233,9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4" w:type="dxa"/>
            <w:vAlign w:val="center"/>
            <w:textDirection w:val="lrTb"/>
            <w:noWrap w:val="false"/>
          </w:tcPr>
          <w:p>
            <w:r>
              <w:t xml:space="preserve">17052,6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3" w:type="dxa"/>
            <w:vAlign w:val="center"/>
            <w:textDirection w:val="lrTb"/>
            <w:noWrap w:val="false"/>
          </w:tcPr>
          <w:p>
            <w:r>
              <w:t xml:space="preserve">98,9</w:t>
            </w:r>
            <w:r/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7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Расходы на содержание и обеспечение деятельности Центра развития культуры Колыванского района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9900016400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2" w:type="dxa"/>
            <w:vAlign w:val="center"/>
            <w:textDirection w:val="lrTb"/>
            <w:noWrap w:val="false"/>
          </w:tcPr>
          <w:p>
            <w:r>
              <w:t xml:space="preserve">40347,6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4" w:type="dxa"/>
            <w:vAlign w:val="center"/>
            <w:textDirection w:val="lrTb"/>
            <w:noWrap w:val="false"/>
          </w:tcPr>
          <w:p>
            <w:r>
              <w:t xml:space="preserve">38381,0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3" w:type="dxa"/>
            <w:vAlign w:val="center"/>
            <w:textDirection w:val="lrTb"/>
            <w:noWrap w:val="false"/>
          </w:tcPr>
          <w:p>
            <w:r>
              <w:t xml:space="preserve">95,13</w:t>
            </w:r>
            <w:r/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7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Обеспечение сбалансированности бюджета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9900070510</w:t>
            </w:r>
            <w:r>
              <w:rPr>
                <w:szCs w:val="28"/>
                <w:highlight w:val="white"/>
              </w:rPr>
            </w:r>
            <w:r>
              <w:rPr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2" w:type="dxa"/>
            <w:vAlign w:val="center"/>
            <w:textDirection w:val="lrTb"/>
            <w:noWrap w:val="false"/>
          </w:tcPr>
          <w:p>
            <w:r>
              <w:t xml:space="preserve">45028,8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4" w:type="dxa"/>
            <w:vAlign w:val="center"/>
            <w:textDirection w:val="lrTb"/>
            <w:noWrap w:val="false"/>
          </w:tcPr>
          <w:p>
            <w:r>
              <w:t xml:space="preserve">37030,9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3" w:type="dxa"/>
            <w:vAlign w:val="center"/>
            <w:textDirection w:val="lrTb"/>
            <w:noWrap w:val="false"/>
          </w:tcPr>
          <w:p>
            <w:r>
              <w:t xml:space="preserve">82,2</w:t>
            </w:r>
            <w:r/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Cs w:val="28"/>
                <w:highlight w:val="white"/>
              </w:rPr>
            </w:pPr>
            <w:r>
              <w:rPr>
                <w:b/>
                <w:bCs/>
                <w:szCs w:val="28"/>
                <w:highlight w:val="white"/>
              </w:rPr>
              <w:t xml:space="preserve">   Итого:</w:t>
            </w:r>
            <w:r>
              <w:rPr>
                <w:b/>
                <w:bCs/>
                <w:szCs w:val="28"/>
                <w:highlight w:val="white"/>
              </w:rPr>
            </w:r>
            <w:r>
              <w:rPr>
                <w:b/>
                <w:bCs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Cs w:val="28"/>
                <w:highlight w:val="white"/>
              </w:rPr>
            </w:pPr>
            <w:r>
              <w:rPr>
                <w:b/>
                <w:bCs/>
                <w:szCs w:val="28"/>
                <w:highlight w:val="white"/>
              </w:rPr>
              <w:t xml:space="preserve"> </w:t>
            </w:r>
            <w:r>
              <w:rPr>
                <w:b/>
                <w:bCs/>
                <w:szCs w:val="28"/>
                <w:highlight w:val="white"/>
              </w:rPr>
            </w:r>
            <w:r>
              <w:rPr>
                <w:b/>
                <w:bCs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2" w:type="dxa"/>
            <w:vAlign w:val="center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125 113,2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4" w:type="dxa"/>
            <w:vAlign w:val="center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113 948,6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3" w:type="dxa"/>
            <w:vAlign w:val="center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91,1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</w:tbl>
    <w:p>
      <w:pPr>
        <w:rPr>
          <w:szCs w:val="28"/>
          <w:highlight w:val="white"/>
        </w:rPr>
      </w:pPr>
      <w:r>
        <w:rPr>
          <w:szCs w:val="28"/>
          <w:highlight w:val="white"/>
        </w:rPr>
        <w:t xml:space="preserve"> 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rPr>
          <w:b/>
          <w:szCs w:val="28"/>
          <w:highlight w:val="white"/>
        </w:rPr>
      </w:pPr>
      <w:r>
        <w:rPr>
          <w:b/>
          <w:bCs/>
          <w:szCs w:val="28"/>
          <w:highlight w:val="white"/>
        </w:rPr>
        <w:t xml:space="preserve">10 00 «Социальная политика».</w:t>
      </w:r>
      <w:r>
        <w:rPr>
          <w:b/>
          <w:szCs w:val="28"/>
          <w:highlight w:val="white"/>
        </w:rPr>
      </w:r>
      <w:r>
        <w:rPr>
          <w:b/>
          <w:szCs w:val="28"/>
          <w:highlight w:val="white"/>
        </w:rPr>
      </w:r>
    </w:p>
    <w:p>
      <w:pPr>
        <w:rPr>
          <w:b/>
          <w:szCs w:val="28"/>
          <w:highlight w:val="white"/>
        </w:rPr>
      </w:pPr>
      <w:r>
        <w:rPr>
          <w:b/>
          <w:szCs w:val="28"/>
          <w:highlight w:val="white"/>
        </w:rPr>
        <w:t xml:space="preserve"> </w:t>
      </w:r>
      <w:r>
        <w:rPr>
          <w:b/>
          <w:szCs w:val="28"/>
          <w:highlight w:val="white"/>
        </w:rPr>
      </w:r>
      <w:r>
        <w:rPr>
          <w:b/>
          <w:szCs w:val="28"/>
          <w:highlight w:val="white"/>
        </w:rPr>
      </w:r>
    </w:p>
    <w:p>
      <w:pPr>
        <w:rPr>
          <w:szCs w:val="28"/>
          <w:highlight w:val="white"/>
        </w:rPr>
      </w:pPr>
      <w:r>
        <w:rPr>
          <w:szCs w:val="28"/>
          <w:highlight w:val="white"/>
        </w:rPr>
        <w:t xml:space="preserve">   </w:t>
      </w:r>
      <w:r>
        <w:rPr>
          <w:bCs/>
          <w:szCs w:val="28"/>
          <w:highlight w:val="white"/>
        </w:rPr>
        <w:t xml:space="preserve">План 148 147,9  тысяч рублей факт 147 431,1 тысяч рублей или 99,5 %.</w:t>
      </w:r>
      <w:r>
        <w:rPr>
          <w:szCs w:val="28"/>
          <w:highlight w:val="white"/>
        </w:rPr>
        <w:t xml:space="preserve"> В том числе по основным целевым статьям: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rPr>
          <w:szCs w:val="28"/>
          <w:highlight w:val="white"/>
        </w:rPr>
      </w:pPr>
      <w:r>
        <w:rPr>
          <w:szCs w:val="28"/>
          <w:highlight w:val="white"/>
        </w:rPr>
        <w:t xml:space="preserve">-</w:t>
      </w:r>
      <w:r>
        <w:rPr>
          <w:szCs w:val="28"/>
          <w:highlight w:val="white"/>
        </w:rPr>
        <w:t xml:space="preserve">Доплаты к пенсиям муниципальных служащих на </w:t>
      </w:r>
      <w:r>
        <w:rPr>
          <w:bCs/>
          <w:szCs w:val="28"/>
          <w:highlight w:val="white"/>
        </w:rPr>
        <w:t xml:space="preserve">сумму 3046,1 </w:t>
      </w:r>
      <w:r>
        <w:rPr>
          <w:bCs/>
          <w:szCs w:val="28"/>
          <w:highlight w:val="white"/>
        </w:rPr>
        <w:t xml:space="preserve">тысяч рублей или 100%.(99.0.00.17100).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rPr>
          <w:szCs w:val="28"/>
          <w:highlight w:val="white"/>
        </w:rPr>
      </w:pPr>
      <w:r>
        <w:rPr>
          <w:szCs w:val="28"/>
          <w:highlight w:val="white"/>
        </w:rPr>
        <w:t xml:space="preserve">-</w:t>
      </w:r>
      <w:r>
        <w:rPr>
          <w:szCs w:val="28"/>
          <w:highlight w:val="white"/>
        </w:rPr>
        <w:t xml:space="preserve">Осуществление отдельных государственных полномочий Новосибирской области по обеспечению социального обслуживания отдельных категорий граждан на сумму   56603,9</w:t>
      </w:r>
      <w:r>
        <w:rPr>
          <w:bCs/>
          <w:szCs w:val="28"/>
          <w:highlight w:val="white"/>
        </w:rPr>
        <w:t xml:space="preserve"> тысяч рублей или 100 % (99.0.00.70180).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rPr>
          <w:szCs w:val="28"/>
          <w:highlight w:val="white"/>
        </w:rPr>
      </w:pPr>
      <w:r>
        <w:rPr>
          <w:szCs w:val="28"/>
          <w:highlight w:val="white"/>
        </w:rPr>
        <w:t xml:space="preserve">-</w:t>
      </w:r>
      <w:r>
        <w:rPr>
          <w:szCs w:val="28"/>
          <w:highlight w:val="white"/>
        </w:rPr>
        <w:t xml:space="preserve">Реализация мероприятий п</w:t>
      </w:r>
      <w:r>
        <w:rPr>
          <w:szCs w:val="28"/>
          <w:highlight w:val="white"/>
        </w:rPr>
        <w:t xml:space="preserve">о созданию системы долговременного ухода за гражданами пожилого возраста и инвалидами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области»</w:t>
      </w:r>
      <w:r>
        <w:rPr>
          <w:szCs w:val="28"/>
          <w:highlight w:val="white"/>
        </w:rPr>
        <w:t xml:space="preserve">: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rPr>
          <w:bCs/>
          <w:szCs w:val="28"/>
          <w:highlight w:val="white"/>
        </w:rPr>
      </w:pPr>
      <w:r>
        <w:rPr>
          <w:szCs w:val="28"/>
          <w:highlight w:val="white"/>
        </w:rPr>
        <w:t xml:space="preserve">-</w:t>
      </w:r>
      <w:r>
        <w:rPr>
          <w:bCs/>
          <w:szCs w:val="28"/>
          <w:highlight w:val="white"/>
        </w:rPr>
        <w:t xml:space="preserve"> при плане 8005,3 тысяч рублей, факт составил 8005,3 тысяч рублей, или 100% </w:t>
      </w:r>
      <w:r>
        <w:rPr>
          <w:bCs/>
          <w:szCs w:val="28"/>
          <w:highlight w:val="white"/>
        </w:rPr>
        <w:t xml:space="preserve">-        </w:t>
      </w:r>
      <w:r>
        <w:rPr>
          <w:bCs/>
          <w:szCs w:val="28"/>
          <w:highlight w:val="white"/>
        </w:rPr>
        <w:t xml:space="preserve">( 99.0.Я4.51630);</w:t>
      </w:r>
      <w:r>
        <w:rPr>
          <w:bCs/>
          <w:szCs w:val="28"/>
          <w:highlight w:val="white"/>
        </w:rPr>
      </w:r>
      <w:r>
        <w:rPr>
          <w:bCs/>
          <w:szCs w:val="28"/>
          <w:highlight w:val="white"/>
        </w:rPr>
      </w:r>
    </w:p>
    <w:p>
      <w:pPr>
        <w:rPr>
          <w:szCs w:val="28"/>
          <w:highlight w:val="white"/>
        </w:rPr>
      </w:pPr>
      <w:r>
        <w:rPr>
          <w:szCs w:val="28"/>
          <w:highlight w:val="white"/>
        </w:rPr>
        <w:t xml:space="preserve"> 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rPr>
          <w:highlight w:val="none"/>
        </w:rPr>
      </w:pPr>
      <w:r>
        <w:rPr>
          <w:szCs w:val="28"/>
          <w:highlight w:val="white"/>
        </w:rPr>
        <w:t xml:space="preserve">-</w:t>
      </w:r>
      <w:r>
        <w:rPr>
          <w:szCs w:val="28"/>
          <w:highlight w:val="white"/>
        </w:rPr>
        <w:t xml:space="preserve">Реализация мероприятий по обеспечению жильем молодых семей государственной программы «Обеспечение жильем молодых семей в Новосибирской области» на </w:t>
      </w:r>
      <w:r>
        <w:rPr>
          <w:bCs/>
          <w:szCs w:val="28"/>
          <w:highlight w:val="white"/>
        </w:rPr>
        <w:t xml:space="preserve">сумму 2746,8 тысяч рублей или 100% (03.0.00.L4979). </w:t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b/>
          <w:bCs/>
          <w:highlight w:val="white"/>
        </w:rPr>
      </w:pPr>
      <w:r>
        <w:rPr>
          <w:highlight w:val="white"/>
        </w:rPr>
        <w:t xml:space="preserve">-</w:t>
      </w:r>
      <w:r>
        <w:rPr>
          <w:highlight w:val="white"/>
        </w:rPr>
      </w:r>
      <w:r>
        <w:rPr>
          <w:highlight w:val="white"/>
        </w:rPr>
        <w:t xml:space="preserve">Предоставление отдельным категориям граждан единовременной денежной выплаты взамен земельных участков для индивидуального жилищного строительства</w:t>
      </w:r>
      <w:r>
        <w:rPr>
          <w:highlight w:val="white"/>
        </w:rPr>
        <w:t xml:space="preserve"> при плане 6290,2, исполнение составило 100% </w:t>
      </w:r>
      <w:r>
        <w:rPr>
          <w:b/>
          <w:bCs/>
          <w:highlight w:val="white"/>
        </w:rPr>
        <w:t xml:space="preserve">(99.0.00.71210).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b/>
          <w:bCs/>
          <w:highlight w:val="white"/>
        </w:rPr>
      </w:pPr>
      <w:r>
        <w:rPr>
          <w:highlight w:val="white"/>
        </w:rPr>
      </w:r>
      <w:r>
        <w:rPr>
          <w:highlight w:val="white"/>
        </w:rPr>
        <w:t xml:space="preserve">-Мероприятия по улучшению жилищных условий граждан, проживающих на сельских территориях</w:t>
      </w:r>
      <w:r>
        <w:rPr>
          <w:highlight w:val="white"/>
        </w:rPr>
        <w:t xml:space="preserve"> при плане 1548,8 тысяч рублей, исполнение 100% </w:t>
      </w:r>
      <w:r>
        <w:rPr>
          <w:b/>
          <w:bCs/>
          <w:highlight w:val="white"/>
        </w:rPr>
        <w:t xml:space="preserve">(99.0.00.L5761).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  <w:r>
        <w:rPr>
          <w:b/>
          <w:bCs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b/>
          <w:bCs/>
          <w:highlight w:val="none"/>
        </w:rPr>
      </w:pPr>
      <w:r>
        <w:rPr>
          <w:highlight w:val="white"/>
        </w:rPr>
        <w:t xml:space="preserve">-</w:t>
      </w:r>
      <w:r>
        <w:rPr>
          <w:highlight w:val="white"/>
        </w:rPr>
      </w:r>
      <w:r>
        <w:rPr>
          <w:highlight w:val="white"/>
        </w:rPr>
        <w:t xml:space="preserve">Обеспечение жилыми помещениями детей-сирот и детей, оставшихся без попечения родителей, лиц из их числа</w:t>
      </w:r>
      <w:r>
        <w:rPr>
          <w:highlight w:val="white"/>
        </w:rPr>
        <w:t xml:space="preserve"> план 3932,5 тысяч рублей, исполнение 100% </w:t>
      </w:r>
      <w:r>
        <w:rPr>
          <w:b/>
          <w:bCs/>
          <w:highlight w:val="white"/>
        </w:rPr>
        <w:t xml:space="preserve">(99.0.00.70139).</w:t>
      </w:r>
      <w:r>
        <w:rPr>
          <w:b/>
          <w:bCs/>
          <w:highlight w:val="white"/>
        </w:rPr>
      </w:r>
      <w:r>
        <w:rPr>
          <w:b/>
          <w:bCs/>
          <w:highlight w:val="none"/>
        </w:rPr>
      </w: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  <w:r>
        <w:rPr>
          <w:b/>
          <w:bCs/>
          <w:highlight w:val="white"/>
        </w:rPr>
      </w:r>
    </w:p>
    <w:p>
      <w:pPr>
        <w:rPr>
          <w:b/>
          <w:bCs/>
          <w:highlight w:val="whit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rPr>
          <w:b/>
          <w:bCs/>
          <w:highlight w:val="none"/>
        </w:rPr>
      </w:pPr>
      <w:r>
        <w:rPr>
          <w:highlight w:val="white"/>
        </w:rPr>
        <w:t xml:space="preserve">-</w:t>
      </w:r>
      <w:r>
        <w:rPr>
          <w:highlight w:val="white"/>
        </w:rPr>
      </w:r>
      <w:r>
        <w:rPr>
          <w:highlight w:val="white"/>
        </w:rPr>
        <w:t xml:space="preserve">Предоставление гражданам, имеющих трех и более детей, в том числе принятых под опеку (попечительство), пасынков и падчериц, единовременной денежной выплаты взамен земельных участков для индивидуального жилищного строительства</w:t>
      </w:r>
      <w:r>
        <w:rPr>
          <w:highlight w:val="white"/>
        </w:rPr>
        <w:t xml:space="preserve"> при плане 9888,7 тысяч рублей исполнение 100% </w:t>
      </w:r>
      <w:r>
        <w:rPr>
          <w:b/>
          <w:bCs/>
          <w:highlight w:val="white"/>
        </w:rPr>
        <w:t xml:space="preserve">(99.0.00.71229)</w:t>
      </w:r>
      <w:r>
        <w:rPr>
          <w:b/>
          <w:bCs/>
          <w:highlight w:val="white"/>
        </w:rPr>
        <w:t xml:space="preserve">.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rPr>
          <w:b/>
          <w:bCs/>
          <w:highlight w:val="none"/>
        </w:rPr>
      </w:pPr>
      <w:r>
        <w:rPr>
          <w:b w:val="0"/>
          <w:bCs w:val="0"/>
          <w:highlight w:val="none"/>
        </w:rPr>
        <w:t xml:space="preserve">-</w:t>
      </w:r>
      <w:r>
        <w:rPr>
          <w:b w:val="0"/>
          <w:bCs w:val="0"/>
          <w:highlight w:val="none"/>
        </w:rPr>
        <w:t xml:space="preserve">Единовременная выплата на приобретение в собственность жилого помещения детям-сиротам и детям, оставшимся без попечения родителей, лицам из их числа</w:t>
      </w:r>
      <w:r>
        <w:rPr>
          <w:b w:val="0"/>
          <w:bCs w:val="0"/>
          <w:highlight w:val="none"/>
        </w:rPr>
        <w:t xml:space="preserve"> план 7865,0 тысяч рублей, исполнение 100% </w:t>
      </w:r>
      <w:r>
        <w:rPr>
          <w:b/>
          <w:bCs/>
          <w:highlight w:val="none"/>
        </w:rPr>
        <w:t xml:space="preserve">(99.0.00.71259)</w:t>
      </w:r>
      <w:r>
        <w:rPr>
          <w:b/>
          <w:bCs/>
          <w:highlight w:val="none"/>
        </w:rPr>
      </w:r>
    </w:p>
    <w:p>
      <w:pPr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rPr>
          <w:b/>
          <w:bCs/>
          <w:highlight w:val="none"/>
        </w:rPr>
      </w:pPr>
      <w:r>
        <w:rPr>
          <w:b w:val="0"/>
          <w:bCs w:val="0"/>
          <w:highlight w:val="none"/>
        </w:rPr>
        <w:t xml:space="preserve">-</w:t>
      </w:r>
      <w:r>
        <w:rPr>
          <w:b w:val="0"/>
          <w:bCs w:val="0"/>
          <w:highlight w:val="none"/>
        </w:rPr>
        <w:t xml:space="preserve"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</w:r>
      <w:r>
        <w:rPr>
          <w:b w:val="0"/>
          <w:bCs w:val="0"/>
          <w:highlight w:val="none"/>
        </w:rPr>
        <w:t xml:space="preserve"> при плане 15557,0 тысяч рублей, исполнение 100% </w:t>
      </w:r>
      <w:r>
        <w:rPr>
          <w:b/>
          <w:bCs/>
          <w:highlight w:val="none"/>
        </w:rPr>
        <w:t xml:space="preserve">(99.1.00.70289);</w:t>
      </w:r>
      <w:r>
        <w:rPr>
          <w:b/>
          <w:bCs/>
          <w:highlight w:val="white"/>
        </w:rPr>
      </w:r>
    </w:p>
    <w:p>
      <w:pPr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rPr>
          <w:b/>
          <w:bCs/>
          <w:highlight w:val="none"/>
        </w:rPr>
      </w:pPr>
      <w:r>
        <w:rPr>
          <w:b w:val="0"/>
          <w:bCs w:val="0"/>
          <w:highlight w:val="none"/>
        </w:rPr>
        <w:t xml:space="preserve">-</w:t>
      </w:r>
      <w:r>
        <w:rPr>
          <w:b w:val="0"/>
          <w:bCs w:val="0"/>
          <w:highlight w:val="none"/>
        </w:rPr>
        <w:t xml:space="preserve">Выплата вознаграждения приемным родителям</w:t>
      </w:r>
      <w:r>
        <w:rPr>
          <w:b w:val="0"/>
          <w:bCs w:val="0"/>
          <w:highlight w:val="none"/>
        </w:rPr>
        <w:t xml:space="preserve"> при плане 23624,3 тысяч рублей, исполнение 100% </w:t>
      </w:r>
      <w:r>
        <w:rPr>
          <w:b/>
          <w:bCs/>
          <w:highlight w:val="none"/>
        </w:rPr>
        <w:t xml:space="preserve">(99.2.00.00000);</w:t>
      </w:r>
      <w:r>
        <w:rPr>
          <w:b/>
          <w:bCs/>
          <w:highlight w:val="white"/>
        </w:rPr>
      </w:r>
    </w:p>
    <w:p>
      <w:pPr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rPr>
          <w:b w:val="0"/>
          <w:bCs w:val="0"/>
          <w:highlight w:val="white"/>
        </w:rPr>
      </w:pPr>
      <w:r>
        <w:rPr>
          <w:b w:val="0"/>
          <w:bCs w:val="0"/>
          <w:highlight w:val="none"/>
        </w:rPr>
        <w:t xml:space="preserve">-</w:t>
      </w:r>
      <w:r>
        <w:rPr>
          <w:b w:val="0"/>
          <w:bCs w:val="0"/>
          <w:highlight w:val="none"/>
        </w:rPr>
        <w:t xml:space="preserve">Выплаты семьям опекунов на содержание подопечных детей 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  <w:t xml:space="preserve">при плане 9039,2 тысяч рублей, исполнение 100% </w:t>
      </w:r>
      <w:r>
        <w:rPr>
          <w:b/>
          <w:bCs/>
          <w:highlight w:val="none"/>
        </w:rPr>
        <w:t xml:space="preserve">(99.3.00.00000)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szCs w:val="28"/>
          <w:highlight w:val="none"/>
        </w:rPr>
      </w:r>
      <w:r>
        <w:rPr>
          <w:b w:val="0"/>
          <w:bCs w:val="0"/>
          <w:szCs w:val="28"/>
          <w:highlight w:val="none"/>
        </w:rPr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  <w:r>
        <w:rPr>
          <w:b w:val="0"/>
          <w:bCs w:val="0"/>
          <w:szCs w:val="28"/>
          <w:highlight w:val="white"/>
        </w:rPr>
      </w:r>
      <w:r>
        <w:rPr>
          <w:b w:val="0"/>
          <w:bCs w:val="0"/>
          <w:szCs w:val="28"/>
          <w:highlight w:val="white"/>
        </w:rPr>
      </w:r>
      <w:r>
        <w:rPr>
          <w:b w:val="0"/>
          <w:bCs w:val="0"/>
          <w:szCs w:val="28"/>
          <w:highlight w:val="white"/>
        </w:rPr>
      </w:r>
      <w:r>
        <w:rPr>
          <w:b w:val="0"/>
          <w:bCs w:val="0"/>
          <w:highlight w:val="white"/>
        </w:rPr>
      </w:r>
      <w:r>
        <w:rPr>
          <w:szCs w:val="28"/>
        </w:rPr>
      </w:r>
      <w:r>
        <w:rPr>
          <w:szCs w:val="28"/>
        </w:rPr>
      </w:r>
      <w:r>
        <w:rPr>
          <w:b w:val="0"/>
          <w:bCs w:val="0"/>
          <w:highlight w:val="white"/>
        </w:rPr>
      </w:r>
      <w:r/>
      <w:r/>
      <w:r>
        <w:rPr>
          <w:b w:val="0"/>
          <w:bCs w:val="0"/>
          <w:highlight w:val="white"/>
        </w:rPr>
      </w:r>
      <w:r/>
      <w:r/>
      <w:r>
        <w:rPr>
          <w:b w:val="0"/>
          <w:bCs w:val="0"/>
          <w:highlight w:val="white"/>
        </w:rPr>
      </w:r>
      <w:r/>
      <w:r/>
      <w:r>
        <w:rPr>
          <w:b w:val="0"/>
          <w:bCs w:val="0"/>
          <w:highlight w:val="white"/>
        </w:rPr>
      </w:r>
      <w:r/>
      <w:r/>
      <w:r>
        <w:rPr>
          <w:b w:val="0"/>
          <w:bCs w:val="0"/>
          <w:highlight w:val="white"/>
        </w:rPr>
      </w:r>
    </w:p>
    <w:p>
      <w:r>
        <w:rPr>
          <w:szCs w:val="28"/>
        </w:rPr>
      </w:r>
      <w:r>
        <w:rPr>
          <w:szCs w:val="28"/>
        </w:rPr>
      </w:r>
      <w:r/>
    </w:p>
    <w:p>
      <w:pPr>
        <w:rPr>
          <w:b/>
          <w:szCs w:val="28"/>
          <w:highlight w:val="white"/>
        </w:rPr>
      </w:pPr>
      <w:r>
        <w:rPr>
          <w:b/>
          <w:szCs w:val="28"/>
          <w:highlight w:val="white"/>
        </w:rPr>
        <w:t xml:space="preserve">11 00 «Физическая культура и спорт»</w:t>
      </w:r>
      <w:r>
        <w:rPr>
          <w:b/>
          <w:szCs w:val="28"/>
          <w:highlight w:val="white"/>
        </w:rPr>
      </w:r>
      <w:r>
        <w:rPr>
          <w:b/>
          <w:szCs w:val="28"/>
          <w:highlight w:val="white"/>
        </w:rPr>
      </w:r>
    </w:p>
    <w:p>
      <w:pPr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План   72 764,0</w:t>
      </w:r>
      <w:r>
        <w:rPr>
          <w:szCs w:val="28"/>
        </w:rPr>
        <w:t xml:space="preserve"> тысяч рублей факт </w:t>
      </w:r>
      <w:r>
        <w:rPr>
          <w:szCs w:val="28"/>
        </w:rPr>
        <w:t xml:space="preserve">71 466,0 </w:t>
      </w:r>
      <w:r>
        <w:rPr>
          <w:szCs w:val="28"/>
        </w:rPr>
        <w:t xml:space="preserve">тысяч рублей или </w:t>
      </w:r>
      <w:r>
        <w:rPr>
          <w:szCs w:val="28"/>
        </w:rPr>
        <w:t xml:space="preserve">98,22</w:t>
      </w:r>
      <w:r>
        <w:rPr>
          <w:szCs w:val="28"/>
        </w:rPr>
        <w:t xml:space="preserve"> %. </w:t>
      </w:r>
      <w:r>
        <w:rPr>
          <w:szCs w:val="28"/>
        </w:rPr>
      </w: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В том числе :</w:t>
      </w:r>
      <w:r>
        <w:rPr>
          <w:szCs w:val="28"/>
        </w:rPr>
      </w: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rPr>
          <w:b/>
          <w:i/>
          <w:szCs w:val="28"/>
        </w:rPr>
      </w:pPr>
      <w:r>
        <w:rPr>
          <w:b/>
          <w:i/>
          <w:szCs w:val="28"/>
        </w:rPr>
        <w:t xml:space="preserve">1102 «Массовый спорт»:</w:t>
      </w:r>
      <w:r>
        <w:rPr>
          <w:b/>
          <w:i/>
          <w:szCs w:val="28"/>
        </w:rPr>
      </w:r>
      <w:r>
        <w:rPr>
          <w:b/>
          <w:i/>
          <w:szCs w:val="28"/>
        </w:rPr>
      </w:r>
    </w:p>
    <w:p>
      <w:pPr>
        <w:rPr>
          <w:szCs w:val="28"/>
        </w:rPr>
      </w:pPr>
      <w:r>
        <w:rPr>
          <w:b/>
          <w:i/>
          <w:szCs w:val="28"/>
        </w:rPr>
        <w:t xml:space="preserve">План 47033,5 тысяч рублей, исполнение 46192,6 тысяч рублей, или 98,2%, в том числе:</w:t>
      </w:r>
      <w:r>
        <w:rPr>
          <w:szCs w:val="28"/>
        </w:rPr>
      </w:r>
      <w:r>
        <w:rPr>
          <w:szCs w:val="28"/>
        </w:rPr>
      </w:r>
    </w:p>
    <w:p>
      <w:pPr>
        <w:rPr>
          <w:highlight w:val="none"/>
        </w:rPr>
      </w:pPr>
      <w:r>
        <w:rPr>
          <w:bCs/>
          <w:szCs w:val="28"/>
        </w:rPr>
        <w:t xml:space="preserve">Мероприятия, направленные на реализацию муниципальной программы "Развитие физической культуры и спорта в Колыванском районе Новосибирской области на 2025-2027 годы" при плане 1581,7</w:t>
      </w:r>
      <w:r>
        <w:rPr>
          <w:bCs/>
          <w:szCs w:val="28"/>
        </w:rPr>
        <w:t xml:space="preserve"> тысяч рублей , факт составил </w:t>
      </w:r>
      <w:r>
        <w:rPr>
          <w:bCs/>
          <w:szCs w:val="28"/>
        </w:rPr>
        <w:t xml:space="preserve">1581,1 </w:t>
      </w:r>
      <w:r>
        <w:rPr>
          <w:bCs/>
          <w:szCs w:val="28"/>
        </w:rPr>
        <w:t xml:space="preserve">тысяч рублей или </w:t>
      </w:r>
      <w:r>
        <w:rPr>
          <w:bCs/>
          <w:szCs w:val="28"/>
        </w:rPr>
        <w:t xml:space="preserve">100</w:t>
      </w:r>
      <w:r>
        <w:rPr>
          <w:bCs/>
          <w:szCs w:val="28"/>
        </w:rPr>
        <w:t xml:space="preserve"> %.(09.0.00.18100).</w:t>
      </w:r>
      <w:r>
        <w:rPr>
          <w:bCs/>
          <w:szCs w:val="28"/>
        </w:rPr>
      </w:r>
      <w:r>
        <w:rPr>
          <w:highlight w:val="none"/>
        </w:rPr>
      </w:r>
    </w:p>
    <w:p>
      <w:r/>
      <w:r/>
    </w:p>
    <w:p>
      <w:pPr>
        <w:rPr>
          <w:b/>
          <w:bCs/>
          <w:highlight w:val="none"/>
        </w:rPr>
      </w:pPr>
      <w:r>
        <w:t xml:space="preserve">-</w:t>
      </w:r>
      <w:r>
        <w:t xml:space="preserve">Укрепление, приведение в нормативное состояние и развитие спортивной инфраструктуры муниципальных образований</w:t>
      </w:r>
      <w:r>
        <w:t xml:space="preserve"> при плане 600,0 тысяч рублей, исполнение 473,3 тысяч рублей или 78,9% </w:t>
      </w:r>
      <w:r>
        <w:rPr>
          <w:b/>
          <w:bCs/>
        </w:rPr>
        <w:t xml:space="preserve">(09.0.00.70740)</w:t>
      </w:r>
      <w:r>
        <w:rPr>
          <w:b/>
          <w:bCs/>
        </w:rPr>
      </w:r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rPr>
          <w:b w:val="0"/>
          <w:bCs w:val="0"/>
        </w:rPr>
      </w:pPr>
      <w:r>
        <w:rPr>
          <w:b w:val="0"/>
          <w:bCs w:val="0"/>
          <w:highlight w:val="none"/>
        </w:rPr>
        <w:t xml:space="preserve">-</w:t>
      </w:r>
      <w:r>
        <w:rPr>
          <w:b w:val="0"/>
          <w:bCs w:val="0"/>
          <w:highlight w:val="none"/>
        </w:rPr>
        <w:t xml:space="preserve">Софинансирование мероприятий по укреплению, приведению в нормативное состояние и развитию спортивной инфраструктуры муниципальных образований</w:t>
      </w:r>
      <w:r>
        <w:rPr>
          <w:b w:val="0"/>
          <w:bCs w:val="0"/>
          <w:highlight w:val="none"/>
        </w:rPr>
        <w:t xml:space="preserve"> план 9,8 тысяч рублей, исполнение 7,7 тысяч рублей </w:t>
      </w:r>
      <w:r>
        <w:rPr>
          <w:b/>
          <w:bCs/>
          <w:highlight w:val="none"/>
        </w:rPr>
        <w:t xml:space="preserve">(09.0.00.S0740)</w:t>
      </w:r>
      <w:r>
        <w:rPr>
          <w:b w:val="0"/>
          <w:bCs w:val="0"/>
          <w:highlight w:val="none"/>
        </w:rPr>
      </w:r>
      <w:r/>
      <w:r/>
      <w:r>
        <w:rPr>
          <w:b w:val="0"/>
          <w:bCs w:val="0"/>
        </w:rPr>
      </w:r>
      <w:r/>
      <w:r/>
      <w:r>
        <w:rPr>
          <w:b w:val="0"/>
          <w:bCs w:val="0"/>
        </w:rPr>
      </w:r>
      <w:r>
        <w:rPr>
          <w:bCs/>
          <w:szCs w:val="28"/>
          <w:highlight w:val="none"/>
        </w:rPr>
      </w:r>
      <w:r>
        <w:rPr>
          <w:bCs/>
          <w:szCs w:val="28"/>
          <w:highlight w:val="none"/>
        </w:rPr>
      </w:r>
      <w:r>
        <w:rPr>
          <w:b w:val="0"/>
          <w:bCs w:val="0"/>
        </w:rPr>
      </w:r>
    </w:p>
    <w:p>
      <w:pPr>
        <w:rPr>
          <w:bCs/>
          <w:szCs w:val="28"/>
        </w:rPr>
      </w:pPr>
      <w:r>
        <w:rPr>
          <w:bCs/>
          <w:szCs w:val="28"/>
        </w:rPr>
      </w:r>
      <w:r>
        <w:rPr>
          <w:bCs/>
          <w:szCs w:val="28"/>
        </w:rPr>
      </w:r>
      <w:r>
        <w:rPr>
          <w:bCs/>
          <w:szCs w:val="28"/>
        </w:rPr>
      </w:r>
    </w:p>
    <w:p>
      <w:pPr>
        <w:rPr>
          <w:b/>
          <w:bCs/>
          <w:szCs w:val="28"/>
        </w:rPr>
      </w:pPr>
      <w:r>
        <w:rPr>
          <w:bCs/>
          <w:szCs w:val="28"/>
        </w:rPr>
        <w:t xml:space="preserve">Реализация мероприятий по обеспечению сбалансированности местных бюджетов в рамках государственной программы Новосибирской области «Управление  финансами в Новосибирской области» план </w:t>
      </w:r>
      <w:r>
        <w:rPr>
          <w:bCs/>
          <w:szCs w:val="28"/>
        </w:rPr>
        <w:t xml:space="preserve">1895,6</w:t>
      </w:r>
      <w:r>
        <w:rPr>
          <w:bCs/>
          <w:szCs w:val="28"/>
        </w:rPr>
        <w:t xml:space="preserve"> тысяч рублей,  </w:t>
      </w:r>
      <w:r>
        <w:rPr>
          <w:bCs/>
          <w:szCs w:val="28"/>
        </w:rPr>
        <w:t xml:space="preserve">исполнение  составило 100%.</w:t>
      </w:r>
      <w:r>
        <w:rPr>
          <w:b/>
          <w:bCs/>
          <w:szCs w:val="28"/>
        </w:rPr>
        <w:t xml:space="preserve">( 99 0.00.70510)</w:t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rPr>
          <w:bCs/>
          <w:szCs w:val="28"/>
        </w:rPr>
      </w:pPr>
      <w:r>
        <w:rPr>
          <w:bCs/>
          <w:szCs w:val="28"/>
        </w:rPr>
      </w:r>
      <w:r>
        <w:rPr>
          <w:bCs/>
          <w:szCs w:val="28"/>
        </w:rPr>
      </w:r>
      <w:r>
        <w:rPr>
          <w:bCs/>
          <w:szCs w:val="28"/>
        </w:rPr>
      </w:r>
    </w:p>
    <w:p>
      <w:pPr>
        <w:rPr>
          <w:bCs/>
          <w:szCs w:val="28"/>
        </w:rPr>
      </w:pPr>
      <w:r>
        <w:rPr>
          <w:bCs/>
          <w:szCs w:val="28"/>
        </w:rPr>
        <w:t xml:space="preserve">Учреждения, обеспечивающие предоставление услуг в сфере физической культуры и спорта план 42 946,4</w:t>
      </w:r>
      <w:r>
        <w:rPr>
          <w:bCs/>
          <w:szCs w:val="28"/>
        </w:rPr>
        <w:t xml:space="preserve"> тысяч рублей,  факт </w:t>
      </w:r>
      <w:r>
        <w:rPr>
          <w:bCs/>
          <w:szCs w:val="28"/>
        </w:rPr>
        <w:t xml:space="preserve">42234,9</w:t>
      </w:r>
      <w:r>
        <w:rPr>
          <w:bCs/>
          <w:szCs w:val="28"/>
        </w:rPr>
        <w:t xml:space="preserve"> тысяч рублей, исполнение  составило </w:t>
      </w:r>
      <w:r>
        <w:rPr>
          <w:bCs/>
          <w:szCs w:val="28"/>
        </w:rPr>
        <w:t xml:space="preserve">98,3</w:t>
      </w:r>
      <w:r>
        <w:rPr>
          <w:bCs/>
          <w:szCs w:val="28"/>
        </w:rPr>
        <w:t xml:space="preserve">%.(99.0.00.18200)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rPr>
          <w:bCs/>
          <w:szCs w:val="28"/>
        </w:rPr>
      </w:pPr>
      <w:r>
        <w:rPr>
          <w:bCs/>
          <w:szCs w:val="28"/>
        </w:rPr>
      </w:r>
      <w:r>
        <w:rPr>
          <w:bCs/>
          <w:szCs w:val="28"/>
        </w:rPr>
      </w:r>
      <w:r>
        <w:rPr>
          <w:bCs/>
          <w:szCs w:val="28"/>
        </w:rPr>
      </w:r>
    </w:p>
    <w:p>
      <w:pPr>
        <w:rPr>
          <w:b/>
          <w:bCs/>
          <w:szCs w:val="28"/>
        </w:rPr>
      </w:pPr>
      <w:r>
        <w:rPr>
          <w:b/>
          <w:bCs/>
          <w:szCs w:val="28"/>
        </w:rPr>
        <w:t xml:space="preserve">1103 «Спорт высших достижений»:</w:t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rPr>
          <w:bCs/>
          <w:szCs w:val="28"/>
        </w:rPr>
      </w:pPr>
      <w:r>
        <w:rPr>
          <w:bCs/>
          <w:szCs w:val="28"/>
        </w:rPr>
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 при плане  </w:t>
      </w:r>
      <w:r>
        <w:rPr>
          <w:bCs/>
          <w:szCs w:val="28"/>
        </w:rPr>
        <w:t xml:space="preserve">779,4</w:t>
      </w:r>
      <w:r>
        <w:rPr>
          <w:bCs/>
          <w:szCs w:val="28"/>
        </w:rPr>
        <w:t xml:space="preserve"> тысяч рублей, исполнение составило 100%.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rPr>
          <w:bCs/>
          <w:szCs w:val="28"/>
        </w:rPr>
      </w:pPr>
      <w:r>
        <w:rPr>
          <w:bCs/>
          <w:szCs w:val="28"/>
        </w:rPr>
        <w:t xml:space="preserve">Учреждения по внешкольной работе с детьми план </w:t>
      </w:r>
      <w:r>
        <w:rPr>
          <w:bCs/>
          <w:szCs w:val="28"/>
        </w:rPr>
        <w:t xml:space="preserve">4110,6 </w:t>
      </w:r>
      <w:r>
        <w:rPr>
          <w:bCs/>
          <w:szCs w:val="28"/>
        </w:rPr>
        <w:t xml:space="preserve">тысяч рублей факт </w:t>
      </w:r>
      <w:r>
        <w:rPr>
          <w:bCs/>
          <w:szCs w:val="28"/>
        </w:rPr>
        <w:t xml:space="preserve">3653,5 </w:t>
      </w:r>
      <w:r>
        <w:rPr>
          <w:bCs/>
          <w:szCs w:val="28"/>
        </w:rPr>
        <w:t xml:space="preserve">тысяч рублей, или 8</w:t>
      </w:r>
      <w:r>
        <w:rPr>
          <w:bCs/>
          <w:szCs w:val="28"/>
        </w:rPr>
        <w:t xml:space="preserve">8,9</w:t>
      </w:r>
      <w:r>
        <w:rPr>
          <w:bCs/>
          <w:szCs w:val="28"/>
        </w:rPr>
        <w:t xml:space="preserve">%.(99.0.00.15300)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rPr>
          <w:bCs/>
          <w:szCs w:val="28"/>
        </w:rPr>
      </w:pPr>
      <w:r>
        <w:rPr>
          <w:bCs/>
          <w:szCs w:val="28"/>
        </w:rPr>
        <w:t xml:space="preserve">Обеспечение сбалансированности местных бюджетов при плане 20840,5</w:t>
      </w:r>
      <w:r>
        <w:rPr>
          <w:bCs/>
          <w:szCs w:val="28"/>
        </w:rPr>
        <w:t xml:space="preserve"> тысяч рублей исполнение 100%. (99.0.00.70510, 05</w:t>
      </w:r>
      <w:r>
        <w:rPr>
          <w:bCs/>
          <w:szCs w:val="28"/>
        </w:rPr>
        <w:t xml:space="preserve">.0.00.70510</w:t>
      </w:r>
      <w:r/>
      <w:r>
        <w:rPr>
          <w:bCs/>
          <w:szCs w:val="28"/>
        </w:rPr>
        <w:t xml:space="preserve">    )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rPr>
          <w:b/>
          <w:bCs/>
        </w:rPr>
      </w:pPr>
      <w:r>
        <w:rPr>
          <w:b/>
          <w:szCs w:val="28"/>
        </w:rPr>
        <w:t xml:space="preserve">13 00 « Обслуживание муниципального долга»</w:t>
      </w:r>
      <w:r>
        <w:rPr>
          <w:b/>
          <w:bCs/>
        </w:rPr>
      </w:r>
      <w:r>
        <w:rPr>
          <w:b/>
          <w:bCs/>
        </w:rPr>
      </w:r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  </w:t>
      </w:r>
      <w:r>
        <w:rPr>
          <w:b w:val="0"/>
          <w:bCs w:val="0"/>
          <w:szCs w:val="28"/>
        </w:rPr>
        <w:t xml:space="preserve">План </w:t>
      </w:r>
      <w:r>
        <w:rPr>
          <w:b w:val="0"/>
          <w:bCs w:val="0"/>
          <w:szCs w:val="28"/>
        </w:rPr>
        <w:t xml:space="preserve">2270,5 </w:t>
      </w:r>
      <w:r>
        <w:rPr>
          <w:b w:val="0"/>
          <w:bCs w:val="0"/>
          <w:szCs w:val="28"/>
        </w:rPr>
        <w:t xml:space="preserve">тысяч рублей, факт </w:t>
      </w:r>
      <w:r>
        <w:rPr>
          <w:b w:val="0"/>
          <w:bCs w:val="0"/>
          <w:szCs w:val="28"/>
        </w:rPr>
        <w:t xml:space="preserve">1477,8</w:t>
      </w:r>
      <w:r>
        <w:rPr>
          <w:b w:val="0"/>
          <w:bCs w:val="0"/>
          <w:szCs w:val="28"/>
        </w:rPr>
        <w:t xml:space="preserve"> тысяч рублей  или </w:t>
      </w:r>
      <w:r>
        <w:rPr>
          <w:b w:val="0"/>
          <w:bCs w:val="0"/>
          <w:szCs w:val="28"/>
        </w:rPr>
        <w:t xml:space="preserve">65,1</w:t>
      </w:r>
      <w:r>
        <w:rPr>
          <w:b w:val="0"/>
          <w:bCs w:val="0"/>
          <w:szCs w:val="28"/>
        </w:rPr>
        <w:t xml:space="preserve"> %</w:t>
      </w:r>
      <w:r>
        <w:rPr>
          <w:b/>
          <w:szCs w:val="28"/>
        </w:rPr>
        <w:t xml:space="preserve">(99.0.00.19100)</w:t>
      </w:r>
      <w:r>
        <w:rPr>
          <w:b/>
          <w:szCs w:val="28"/>
        </w:rPr>
      </w:r>
    </w:p>
    <w:p>
      <w:pPr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 xml:space="preserve">1400 «Межбюджетные трансферты »</w:t>
      </w:r>
      <w:r>
        <w:rPr>
          <w:b/>
          <w:color w:val="000000" w:themeColor="text1"/>
          <w:szCs w:val="28"/>
        </w:rPr>
      </w:r>
      <w:r>
        <w:rPr>
          <w:b/>
          <w:color w:val="000000" w:themeColor="text1"/>
          <w:szCs w:val="28"/>
        </w:rPr>
      </w:r>
    </w:p>
    <w:p>
      <w:pPr>
        <w:jc w:val="both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</w:r>
      <w:r>
        <w:rPr>
          <w:b/>
          <w:color w:val="000000" w:themeColor="text1"/>
          <w:szCs w:val="28"/>
        </w:rPr>
      </w:r>
      <w:r>
        <w:rPr>
          <w:b/>
          <w:color w:val="000000" w:themeColor="text1"/>
          <w:szCs w:val="28"/>
        </w:rPr>
      </w:r>
    </w:p>
    <w:p>
      <w:pPr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</w:p>
    <w:tbl>
      <w:tblPr>
        <w:tblW w:w="10707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3060"/>
        <w:gridCol w:w="561"/>
        <w:gridCol w:w="850"/>
        <w:gridCol w:w="1418"/>
        <w:gridCol w:w="603"/>
        <w:gridCol w:w="668"/>
        <w:gridCol w:w="1138"/>
        <w:gridCol w:w="1134"/>
        <w:gridCol w:w="1275"/>
      </w:tblGrid>
      <w:tr>
        <w:tblPrEx/>
        <w:trPr>
          <w:cantSplit/>
          <w:trHeight w:val="405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32" w:type="dxa"/>
            <w:vMerge w:val="restart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Расшифровка 1400 "Межбюджетные трансферты", 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Направления:  из бюджета муниципального района в бюджеты муниципальных поселений Колыванского района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cantSplit/>
          <w:trHeight w:val="330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32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cantSplit/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0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Код расхода по бюджетной классификации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Утвержденные бюджетные назначения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Исполнено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cantSplit/>
          <w:trHeight w:val="42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КВСР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ФКР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КЦСР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КВР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ЭКР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%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МЕЖБЮДЖЕТНЫЕ ТРАНСФЕРТЫ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 xml:space="preserve">012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14.01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99.0.00.00.00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000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68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000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textDirection w:val="lrTb"/>
            <w:noWrap w:val="false"/>
          </w:tcPr>
          <w:p>
            <w:pPr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  100761,3</w:t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100761,3</w:t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100,0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63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Дотации на выравнивание бюджетной обеспеченности субъектов Российской Федерации и муниципальных образований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 xml:space="preserve">012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14.01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99.0.00.70220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510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68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251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textDirection w:val="lrTb"/>
            <w:noWrap w:val="false"/>
          </w:tcPr>
          <w:p>
            <w:pPr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 w:val="0"/>
                <w:bCs w:val="0"/>
                <w:color w:val="000000" w:themeColor="text1"/>
                <w:sz w:val="18"/>
                <w:szCs w:val="18"/>
              </w:rPr>
              <w:t xml:space="preserve">  100761,3</w:t>
            </w:r>
            <w:r>
              <w:rPr>
                <w:b w:val="0"/>
                <w:bCs w:val="0"/>
                <w:color w:val="000000" w:themeColor="text1"/>
                <w:sz w:val="18"/>
                <w:szCs w:val="18"/>
              </w:rPr>
            </w:r>
            <w:r>
              <w:rPr>
                <w:b w:val="0"/>
                <w:bCs w:val="0"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 w:val="0"/>
                <w:bCs w:val="0"/>
                <w:color w:val="000000" w:themeColor="text1"/>
                <w:sz w:val="18"/>
                <w:szCs w:val="18"/>
              </w:rPr>
              <w:t xml:space="preserve">100761,3</w:t>
            </w:r>
            <w:r>
              <w:rPr>
                <w:b w:val="0"/>
                <w:bCs w:val="0"/>
                <w:color w:val="000000" w:themeColor="text1"/>
                <w:sz w:val="18"/>
                <w:szCs w:val="18"/>
              </w:rPr>
            </w:r>
            <w:r>
              <w:rPr>
                <w:b w:val="0"/>
                <w:bCs w:val="0"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100,0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63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Прочие межбюджетные трансферты общего характера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14.03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53413,6</w:t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53365,3</w:t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99,91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63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Муниципальная программа «Предупреждение и профилактика распространения наркомании в Колыванском районе Новосибирской области в 2021-2023 годы»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012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14.03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15.0.00.00000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000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68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000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20,0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20,0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100,0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63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Мероприятия за счет средств муниципальной программы «Предупреждение и профилактика распространения наркомании в Колыванском районе Новосибирской области в 2021-2023 годы»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14.03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15.0.00.15410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000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68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000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20,0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20,0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100,0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63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Муниципальная программа "Организация и осуществление мероприятий по гражданской обороне, защите населения и территории Колыванского района Новосибирской области от чрезвычайных ситуаций природного и техногенного характера на 2022-2024 годы"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012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14.03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18.0.00.00000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000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68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000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textDirection w:val="lrTb"/>
            <w:noWrap w:val="false"/>
          </w:tcPr>
          <w:p>
            <w:pPr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1175,4</w:t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1151,7</w:t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98,0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63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Резервный фонд администрации Колыванского района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14.03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18.0.00.10060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000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68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000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1175,4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1151,7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 xml:space="preserve">100,0</w:t>
            </w:r>
            <w:r>
              <w:rPr>
                <w:bCs/>
                <w:color w:val="000000" w:themeColor="text1"/>
                <w:sz w:val="18"/>
                <w:szCs w:val="18"/>
              </w:rPr>
            </w:r>
            <w:r>
              <w:rPr>
                <w:bCs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42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Прочие межбюджетные трансферты общего характера, в том числе: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  <w:lang w:val="en-US"/>
              </w:rPr>
              <w:t xml:space="preserve">012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14.03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99.0.00.00.00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000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68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000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52218,2</w:t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52193,6</w:t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99,95</w:t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42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Резервный фонд администрации Колыванского района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012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1403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99 .0.00.10060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000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000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 w:themeColor="text1"/>
                <w:sz w:val="20"/>
              </w:rPr>
            </w:pPr>
            <w:r>
              <w:rPr>
                <w:b w:val="0"/>
                <w:bCs w:val="0"/>
                <w:color w:val="000000" w:themeColor="text1"/>
                <w:sz w:val="20"/>
              </w:rPr>
              <w:t xml:space="preserve">3891,3</w:t>
            </w:r>
            <w:r>
              <w:rPr>
                <w:b w:val="0"/>
                <w:bCs w:val="0"/>
                <w:color w:val="000000" w:themeColor="text1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 w:themeColor="text1"/>
                <w:sz w:val="20"/>
              </w:rPr>
            </w:pPr>
            <w:r>
              <w:rPr>
                <w:b w:val="0"/>
                <w:bCs w:val="0"/>
                <w:color w:val="000000" w:themeColor="text1"/>
                <w:sz w:val="20"/>
              </w:rPr>
              <w:t xml:space="preserve">3891,3</w:t>
            </w:r>
            <w:r>
              <w:rPr>
                <w:b w:val="0"/>
                <w:bCs w:val="0"/>
                <w:color w:val="000000" w:themeColor="text1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100</w:t>
            </w:r>
            <w:r>
              <w:rPr>
                <w:b/>
                <w:color w:val="000000" w:themeColor="text1"/>
                <w:sz w:val="18"/>
                <w:szCs w:val="18"/>
              </w:rPr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42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области»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012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1403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99 .0.00.70510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000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000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20"/>
              </w:rPr>
              <w:t xml:space="preserve">48326,9</w:t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20"/>
              </w:rPr>
              <w:t xml:space="preserve">48302,3</w:t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99,95</w:t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420"/>
        </w:trPr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  <w:p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Итого: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561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b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b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b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b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b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b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b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b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b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b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b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b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668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b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b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b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154 174,9</w:t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154 126,6</w:t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99,97</w:t>
            </w:r>
            <w:r>
              <w:rPr>
                <w:b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80"/>
        </w:trPr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561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668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138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color w:val="000000" w:themeColor="text1"/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81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68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</w:tr>
    </w:tbl>
    <w:p>
      <w:pPr>
        <w:rPr>
          <w:color w:val="000000" w:themeColor="text1"/>
          <w:szCs w:val="28"/>
        </w:rPr>
      </w:pP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</w:p>
    <w:p>
      <w:pPr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Сокращение межбюджетных трансфертов  по основаниям ,определенным статьей 136 БК РФ  к муниципальному району в 2025 году не применялось.</w:t>
      </w: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</w:p>
    <w:p>
      <w:pPr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</w:p>
    <w:p>
      <w:pPr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Финансирование  в 2025 году по пер</w:t>
      </w:r>
      <w:r>
        <w:rPr>
          <w:color w:val="000000" w:themeColor="text1"/>
          <w:szCs w:val="28"/>
        </w:rPr>
        <w:t xml:space="preserve">едаче полномочий  осуществлялось по  полномочиям контрольно- счетного органа  с муниципальными поселениями Колыванского района Новосибирской области . Объем полученных средств и их использование отражено в исполнении бюджета в доходной и расходной части.  </w:t>
      </w: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</w:p>
    <w:p>
      <w:pPr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Просроченная кредиторская задолженность  по состоянию на 01.01.2026 года отсутствует.</w:t>
      </w: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</w:p>
    <w:p>
      <w:pPr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В отчетной форме 0503169 обозначена текущая кредиторская задолженность, начисленная в декабре  2025 года, являющейся переходящей  со сроком оплаты в  2026 году.</w:t>
      </w: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 xml:space="preserve">  По состоянию на 01.01.202</w:t>
      </w:r>
      <w:r>
        <w:rPr>
          <w:szCs w:val="28"/>
        </w:rPr>
        <w:t xml:space="preserve">6 </w:t>
      </w:r>
      <w:r>
        <w:rPr>
          <w:szCs w:val="28"/>
        </w:rPr>
        <w:t xml:space="preserve">года остались неисполненными средства областного бюджета , подлежащие возврату в областной бюджет на </w:t>
      </w:r>
      <w:r>
        <w:rPr>
          <w:b/>
          <w:szCs w:val="28"/>
        </w:rPr>
        <w:t xml:space="preserve">сумму 22 178,0</w:t>
      </w:r>
      <w:r>
        <w:rPr>
          <w:szCs w:val="28"/>
        </w:rPr>
        <w:t xml:space="preserve"> тысяч рублей  в том числе с последующим перечислением из областного бюджета в бюджет Колыванского района Новосибирской области на сумму </w:t>
      </w:r>
      <w:r>
        <w:rPr>
          <w:szCs w:val="28"/>
        </w:rPr>
        <w:t xml:space="preserve">126,7</w:t>
      </w:r>
      <w:r>
        <w:rPr>
          <w:b/>
          <w:szCs w:val="28"/>
        </w:rPr>
        <w:t xml:space="preserve"> тысяч рублей</w:t>
      </w:r>
      <w:r>
        <w:rPr>
          <w:szCs w:val="28"/>
        </w:rPr>
        <w:t xml:space="preserve">  .  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 xml:space="preserve">  </w:t>
      </w:r>
      <w:r>
        <w:rPr>
          <w:szCs w:val="28"/>
        </w:rPr>
        <w:t xml:space="preserve">Администрация Колыванского района Новосибирской области принимает меры по повышению эффективности расходов и снижению затрат: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 xml:space="preserve">1. Орга</w:t>
      </w:r>
      <w:r>
        <w:rPr>
          <w:szCs w:val="28"/>
        </w:rPr>
        <w:t xml:space="preserve">низованы и приняты   меры по исполнению утвержденных нормативно-правовых актов, связанных с  формированием, утверждением и исполнением бюджета  Колыванского района Новосибирской области в соответствии с требованием действующего бюджетного законодательства.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 xml:space="preserve">2.   Утверждены и исполняются нормативно-правовые акты по организации контроля за закупками , в соответствии с требованием Федерального закона № 44-ФЗ, а также в части внутреннего и ведомственного контроля. 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 xml:space="preserve">3</w:t>
      </w:r>
      <w:r>
        <w:rPr>
          <w:szCs w:val="28"/>
        </w:rPr>
        <w:t xml:space="preserve">. Принимаются  меры по недопущению наличия бюджетных обязательств необеспеченных лимитами, ведется контроль за своевременной постановкой бюджетного обязательства на учет, его оплатой и недопущением возникновения просроченной кредиторской задолженности.    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both"/>
      </w:pPr>
      <w:r>
        <w:rPr>
          <w:szCs w:val="28"/>
        </w:rPr>
        <w:t xml:space="preserve">     </w:t>
      </w:r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Глава Колыванского района</w:t>
      </w:r>
      <w:r>
        <w:rPr>
          <w:szCs w:val="28"/>
        </w:rPr>
      </w: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Новосибирской области                                                                            Е.Г. Артюхов                             </w:t>
      </w:r>
      <w:r>
        <w:rPr>
          <w:szCs w:val="28"/>
        </w:rPr>
      </w:r>
      <w:r>
        <w:rPr>
          <w:szCs w:val="28"/>
        </w:rPr>
      </w:r>
    </w:p>
    <w:sectPr>
      <w:footerReference w:type="default" r:id="rId9"/>
      <w:footnotePr/>
      <w:endnotePr/>
      <w:type w:val="nextPage"/>
      <w:pgSz w:w="11906" w:h="16838" w:orient="portrait"/>
      <w:pgMar w:top="568" w:right="566" w:bottom="426" w:left="993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Liberation Sans">
    <w:panose1 w:val="020B0604020202020204"/>
  </w:font>
  <w:font w:name="Wingdings">
    <w:panose1 w:val="05010000000000000000"/>
  </w:font>
  <w:font w:name="Times New Roman">
    <w:panose1 w:val="02020603050405020304"/>
  </w:font>
  <w:font w:name="Courier New">
    <w:panose1 w:val="02070409020205020404"/>
  </w:font>
  <w:font w:name="Verdana">
    <w:panose1 w:val="020B06040305040402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2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5</w:t>
    </w:r>
    <w:r>
      <w:rPr>
        <w:sz w:val="20"/>
        <w:szCs w:val="20"/>
      </w:rPr>
      <w:fldChar w:fldCharType="end"/>
    </w:r>
    <w:r>
      <w:rPr>
        <w:sz w:val="20"/>
        <w:szCs w:val="20"/>
      </w:rPr>
    </w:r>
    <w:r>
      <w:rPr>
        <w:sz w:val="20"/>
        <w:szCs w:val="20"/>
      </w:rPr>
    </w:r>
  </w:p>
  <w:p>
    <w:pPr>
      <w:pStyle w:val="77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86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06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6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6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6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num w:numId="1">
    <w:abstractNumId w:val="1"/>
  </w:num>
  <w:num w:numId="2">
    <w:abstractNumId w:val="1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5"/>
  </w:num>
  <w:num w:numId="7">
    <w:abstractNumId w:val="9"/>
  </w:num>
  <w:num w:numId="8">
    <w:abstractNumId w:val="13"/>
  </w:num>
  <w:num w:numId="9">
    <w:abstractNumId w:val="0"/>
  </w:num>
  <w:num w:numId="10">
    <w:abstractNumId w:val="12"/>
  </w:num>
  <w:num w:numId="11">
    <w:abstractNumId w:val="2"/>
  </w:num>
  <w:num w:numId="12">
    <w:abstractNumId w:val="3"/>
  </w:num>
  <w:num w:numId="13">
    <w:abstractNumId w:val="11"/>
  </w:num>
  <w:num w:numId="14">
    <w:abstractNumId w:val="4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5" w:default="1">
    <w:name w:val="Normal"/>
    <w:qFormat/>
    <w:rPr>
      <w:sz w:val="28"/>
      <w:szCs w:val="24"/>
    </w:rPr>
  </w:style>
  <w:style w:type="paragraph" w:styleId="706">
    <w:name w:val="Heading 1"/>
    <w:basedOn w:val="705"/>
    <w:next w:val="705"/>
    <w:link w:val="75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07">
    <w:name w:val="Heading 2"/>
    <w:basedOn w:val="705"/>
    <w:next w:val="705"/>
    <w:link w:val="753"/>
    <w:qFormat/>
    <w:pPr>
      <w:jc w:val="center"/>
      <w:keepNext/>
      <w:outlineLvl w:val="1"/>
    </w:pPr>
    <w:rPr>
      <w:szCs w:val="20"/>
    </w:rPr>
  </w:style>
  <w:style w:type="paragraph" w:styleId="708">
    <w:name w:val="Heading 3"/>
    <w:basedOn w:val="705"/>
    <w:next w:val="705"/>
    <w:link w:val="75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9">
    <w:name w:val="Heading 4"/>
    <w:basedOn w:val="705"/>
    <w:next w:val="705"/>
    <w:link w:val="75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0">
    <w:name w:val="Heading 5"/>
    <w:basedOn w:val="705"/>
    <w:next w:val="705"/>
    <w:link w:val="75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</w:rPr>
  </w:style>
  <w:style w:type="paragraph" w:styleId="711">
    <w:name w:val="Heading 6"/>
    <w:basedOn w:val="705"/>
    <w:next w:val="705"/>
    <w:link w:val="75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2">
    <w:name w:val="Heading 7"/>
    <w:basedOn w:val="705"/>
    <w:next w:val="705"/>
    <w:link w:val="75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3">
    <w:name w:val="Heading 8"/>
    <w:basedOn w:val="705"/>
    <w:next w:val="705"/>
    <w:link w:val="75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4">
    <w:name w:val="Heading 9"/>
    <w:basedOn w:val="705"/>
    <w:next w:val="705"/>
    <w:link w:val="76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5" w:default="1">
    <w:name w:val="Default Paragraph Font"/>
    <w:uiPriority w:val="1"/>
    <w:unhideWhenUsed/>
  </w:style>
  <w:style w:type="table" w:styleId="71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7" w:default="1">
    <w:name w:val="No List"/>
    <w:uiPriority w:val="99"/>
    <w:semiHidden/>
    <w:unhideWhenUsed/>
  </w:style>
  <w:style w:type="table" w:styleId="718">
    <w:name w:val="Plain Table 1"/>
    <w:basedOn w:val="71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2"/>
    <w:basedOn w:val="716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3"/>
    <w:basedOn w:val="71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basedOn w:val="71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basedOn w:val="71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3">
    <w:name w:val="Grid Table 1 Light"/>
    <w:basedOn w:val="716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basedOn w:val="71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"/>
    <w:basedOn w:val="71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basedOn w:val="716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5 Dark"/>
    <w:basedOn w:val="7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8">
    <w:name w:val="Grid Table 6 Colorful"/>
    <w:basedOn w:val="716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29">
    <w:name w:val="Grid Table 7 Colorful"/>
    <w:basedOn w:val="716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0">
    <w:name w:val="List Table 1 Light"/>
    <w:basedOn w:val="716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716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3"/>
    <w:basedOn w:val="71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List Table 4"/>
    <w:basedOn w:val="71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List Table 5 Dark"/>
    <w:basedOn w:val="716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35">
    <w:name w:val="List Table 6 Colorful"/>
    <w:basedOn w:val="716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36">
    <w:name w:val="List Table 7 Colorful"/>
    <w:basedOn w:val="716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37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38" w:customStyle="1">
    <w:name w:val="Heading 2 Char"/>
    <w:uiPriority w:val="9"/>
    <w:rPr>
      <w:rFonts w:ascii="Arial" w:hAnsi="Arial" w:eastAsia="Arial" w:cs="Arial"/>
      <w:sz w:val="34"/>
    </w:rPr>
  </w:style>
  <w:style w:type="character" w:styleId="739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40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41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42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43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4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45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746" w:customStyle="1">
    <w:name w:val="Title Char"/>
    <w:uiPriority w:val="10"/>
    <w:rPr>
      <w:sz w:val="48"/>
      <w:szCs w:val="48"/>
    </w:rPr>
  </w:style>
  <w:style w:type="character" w:styleId="747" w:customStyle="1">
    <w:name w:val="Subtitle Char"/>
    <w:uiPriority w:val="11"/>
    <w:rPr>
      <w:sz w:val="24"/>
      <w:szCs w:val="24"/>
    </w:rPr>
  </w:style>
  <w:style w:type="character" w:styleId="748" w:customStyle="1">
    <w:name w:val="Quote Char"/>
    <w:uiPriority w:val="29"/>
    <w:rPr>
      <w:i/>
    </w:rPr>
  </w:style>
  <w:style w:type="character" w:styleId="749" w:customStyle="1">
    <w:name w:val="Intense Quote Char"/>
    <w:uiPriority w:val="30"/>
    <w:rPr>
      <w:i/>
    </w:rPr>
  </w:style>
  <w:style w:type="character" w:styleId="750" w:customStyle="1">
    <w:name w:val="Footnote Text Char"/>
    <w:uiPriority w:val="99"/>
    <w:rPr>
      <w:sz w:val="18"/>
    </w:rPr>
  </w:style>
  <w:style w:type="character" w:styleId="751" w:customStyle="1">
    <w:name w:val="Endnote Text Char"/>
    <w:uiPriority w:val="99"/>
    <w:rPr>
      <w:sz w:val="20"/>
    </w:rPr>
  </w:style>
  <w:style w:type="character" w:styleId="752" w:customStyle="1">
    <w:name w:val="Заголовок 1 Знак"/>
    <w:link w:val="706"/>
    <w:uiPriority w:val="9"/>
    <w:rPr>
      <w:rFonts w:ascii="Arial" w:hAnsi="Arial" w:eastAsia="Arial" w:cs="Arial"/>
      <w:sz w:val="40"/>
      <w:szCs w:val="40"/>
    </w:rPr>
  </w:style>
  <w:style w:type="character" w:styleId="753" w:customStyle="1">
    <w:name w:val="Заголовок 2 Знак"/>
    <w:link w:val="707"/>
    <w:uiPriority w:val="9"/>
    <w:rPr>
      <w:rFonts w:ascii="Arial" w:hAnsi="Arial" w:eastAsia="Arial" w:cs="Arial"/>
      <w:sz w:val="34"/>
    </w:rPr>
  </w:style>
  <w:style w:type="character" w:styleId="754" w:customStyle="1">
    <w:name w:val="Заголовок 3 Знак"/>
    <w:link w:val="708"/>
    <w:uiPriority w:val="9"/>
    <w:rPr>
      <w:rFonts w:ascii="Arial" w:hAnsi="Arial" w:eastAsia="Arial" w:cs="Arial"/>
      <w:sz w:val="30"/>
      <w:szCs w:val="30"/>
    </w:rPr>
  </w:style>
  <w:style w:type="character" w:styleId="755" w:customStyle="1">
    <w:name w:val="Заголовок 4 Знак"/>
    <w:link w:val="709"/>
    <w:uiPriority w:val="9"/>
    <w:rPr>
      <w:rFonts w:ascii="Arial" w:hAnsi="Arial" w:eastAsia="Arial" w:cs="Arial"/>
      <w:b/>
      <w:bCs/>
      <w:sz w:val="26"/>
      <w:szCs w:val="26"/>
    </w:rPr>
  </w:style>
  <w:style w:type="character" w:styleId="756" w:customStyle="1">
    <w:name w:val="Заголовок 5 Знак"/>
    <w:link w:val="710"/>
    <w:uiPriority w:val="9"/>
    <w:rPr>
      <w:rFonts w:ascii="Arial" w:hAnsi="Arial" w:eastAsia="Arial" w:cs="Arial"/>
      <w:b/>
      <w:bCs/>
      <w:sz w:val="24"/>
      <w:szCs w:val="24"/>
    </w:rPr>
  </w:style>
  <w:style w:type="character" w:styleId="757" w:customStyle="1">
    <w:name w:val="Заголовок 6 Знак"/>
    <w:link w:val="711"/>
    <w:uiPriority w:val="9"/>
    <w:rPr>
      <w:rFonts w:ascii="Arial" w:hAnsi="Arial" w:eastAsia="Arial" w:cs="Arial"/>
      <w:b/>
      <w:bCs/>
      <w:sz w:val="22"/>
      <w:szCs w:val="22"/>
    </w:rPr>
  </w:style>
  <w:style w:type="character" w:styleId="758" w:customStyle="1">
    <w:name w:val="Заголовок 7 Знак"/>
    <w:link w:val="7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9" w:customStyle="1">
    <w:name w:val="Заголовок 8 Знак"/>
    <w:link w:val="713"/>
    <w:uiPriority w:val="9"/>
    <w:rPr>
      <w:rFonts w:ascii="Arial" w:hAnsi="Arial" w:eastAsia="Arial" w:cs="Arial"/>
      <w:i/>
      <w:iCs/>
      <w:sz w:val="22"/>
      <w:szCs w:val="22"/>
    </w:rPr>
  </w:style>
  <w:style w:type="character" w:styleId="760" w:customStyle="1">
    <w:name w:val="Заголовок 9 Знак"/>
    <w:link w:val="714"/>
    <w:uiPriority w:val="9"/>
    <w:rPr>
      <w:rFonts w:ascii="Arial" w:hAnsi="Arial" w:eastAsia="Arial" w:cs="Arial"/>
      <w:i/>
      <w:iCs/>
      <w:sz w:val="21"/>
      <w:szCs w:val="21"/>
    </w:rPr>
  </w:style>
  <w:style w:type="paragraph" w:styleId="761">
    <w:name w:val="No Spacing"/>
    <w:link w:val="959"/>
    <w:uiPriority w:val="1"/>
    <w:qFormat/>
    <w:rPr>
      <w:rFonts w:ascii="Calibri" w:hAnsi="Calibri" w:eastAsia="Calibri"/>
      <w:sz w:val="22"/>
      <w:szCs w:val="22"/>
      <w:lang w:eastAsia="en-US"/>
    </w:rPr>
  </w:style>
  <w:style w:type="paragraph" w:styleId="762">
    <w:name w:val="Title"/>
    <w:basedOn w:val="705"/>
    <w:next w:val="705"/>
    <w:link w:val="7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3" w:customStyle="1">
    <w:name w:val="Заголовок Знак"/>
    <w:link w:val="762"/>
    <w:uiPriority w:val="10"/>
    <w:rPr>
      <w:sz w:val="48"/>
      <w:szCs w:val="48"/>
    </w:rPr>
  </w:style>
  <w:style w:type="paragraph" w:styleId="764">
    <w:name w:val="Subtitle"/>
    <w:basedOn w:val="705"/>
    <w:next w:val="705"/>
    <w:link w:val="765"/>
    <w:uiPriority w:val="11"/>
    <w:qFormat/>
    <w:pPr>
      <w:spacing w:before="200" w:after="200"/>
    </w:pPr>
    <w:rPr>
      <w:sz w:val="24"/>
    </w:rPr>
  </w:style>
  <w:style w:type="character" w:styleId="765" w:customStyle="1">
    <w:name w:val="Подзаголовок Знак"/>
    <w:link w:val="764"/>
    <w:uiPriority w:val="11"/>
    <w:rPr>
      <w:sz w:val="24"/>
      <w:szCs w:val="24"/>
    </w:rPr>
  </w:style>
  <w:style w:type="paragraph" w:styleId="766">
    <w:name w:val="Quote"/>
    <w:basedOn w:val="705"/>
    <w:next w:val="705"/>
    <w:link w:val="767"/>
    <w:uiPriority w:val="29"/>
    <w:qFormat/>
    <w:pPr>
      <w:ind w:left="720" w:right="720"/>
    </w:pPr>
    <w:rPr>
      <w:i/>
    </w:rPr>
  </w:style>
  <w:style w:type="character" w:styleId="767" w:customStyle="1">
    <w:name w:val="Цитата 2 Знак"/>
    <w:link w:val="766"/>
    <w:uiPriority w:val="29"/>
    <w:rPr>
      <w:i/>
    </w:rPr>
  </w:style>
  <w:style w:type="paragraph" w:styleId="768">
    <w:name w:val="Intense Quote"/>
    <w:basedOn w:val="705"/>
    <w:next w:val="705"/>
    <w:link w:val="76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9" w:customStyle="1">
    <w:name w:val="Выделенная цитата Знак"/>
    <w:link w:val="768"/>
    <w:uiPriority w:val="30"/>
    <w:rPr>
      <w:i/>
    </w:rPr>
  </w:style>
  <w:style w:type="paragraph" w:styleId="770">
    <w:name w:val="Header"/>
    <w:basedOn w:val="705"/>
    <w:link w:val="924"/>
    <w:pPr>
      <w:tabs>
        <w:tab w:val="center" w:pos="4677" w:leader="none"/>
        <w:tab w:val="right" w:pos="9355" w:leader="none"/>
      </w:tabs>
    </w:pPr>
  </w:style>
  <w:style w:type="character" w:styleId="771" w:customStyle="1">
    <w:name w:val="Header Char"/>
    <w:uiPriority w:val="99"/>
  </w:style>
  <w:style w:type="paragraph" w:styleId="772">
    <w:name w:val="Footer"/>
    <w:basedOn w:val="705"/>
    <w:link w:val="925"/>
    <w:pPr>
      <w:tabs>
        <w:tab w:val="center" w:pos="4677" w:leader="none"/>
        <w:tab w:val="right" w:pos="9355" w:leader="none"/>
      </w:tabs>
    </w:pPr>
  </w:style>
  <w:style w:type="character" w:styleId="773" w:customStyle="1">
    <w:name w:val="Footer Char"/>
    <w:uiPriority w:val="99"/>
  </w:style>
  <w:style w:type="paragraph" w:styleId="774">
    <w:name w:val="Caption"/>
    <w:basedOn w:val="705"/>
    <w:next w:val="705"/>
    <w:link w:val="775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75" w:customStyle="1">
    <w:name w:val="Caption Char"/>
    <w:uiPriority w:val="99"/>
  </w:style>
  <w:style w:type="table" w:styleId="776">
    <w:name w:val="Table Grid"/>
    <w:basedOn w:val="716"/>
    <w:tblPr/>
  </w:style>
  <w:style w:type="table" w:styleId="777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8" w:customStyle="1">
    <w:name w:val="Таблица простая 1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9" w:customStyle="1">
    <w:name w:val="Таблица простая 21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 w:customStyle="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02">
    <w:name w:val="Hyperlink"/>
    <w:unhideWhenUsed/>
    <w:rPr>
      <w:color w:val="0000ff"/>
      <w:u w:val="single"/>
    </w:rPr>
  </w:style>
  <w:style w:type="paragraph" w:styleId="903">
    <w:name w:val="footnote text"/>
    <w:basedOn w:val="705"/>
    <w:link w:val="904"/>
    <w:uiPriority w:val="99"/>
    <w:semiHidden/>
    <w:unhideWhenUsed/>
    <w:pPr>
      <w:spacing w:after="40"/>
    </w:pPr>
    <w:rPr>
      <w:sz w:val="18"/>
    </w:rPr>
  </w:style>
  <w:style w:type="character" w:styleId="904" w:customStyle="1">
    <w:name w:val="Текст сноски Знак"/>
    <w:link w:val="903"/>
    <w:uiPriority w:val="99"/>
    <w:rPr>
      <w:sz w:val="18"/>
    </w:rPr>
  </w:style>
  <w:style w:type="character" w:styleId="905">
    <w:name w:val="footnote reference"/>
    <w:uiPriority w:val="99"/>
    <w:unhideWhenUsed/>
    <w:rPr>
      <w:vertAlign w:val="superscript"/>
    </w:rPr>
  </w:style>
  <w:style w:type="paragraph" w:styleId="906">
    <w:name w:val="endnote text"/>
    <w:basedOn w:val="705"/>
    <w:link w:val="907"/>
    <w:uiPriority w:val="99"/>
    <w:semiHidden/>
    <w:unhideWhenUsed/>
    <w:rPr>
      <w:sz w:val="20"/>
    </w:rPr>
  </w:style>
  <w:style w:type="character" w:styleId="907" w:customStyle="1">
    <w:name w:val="Текст концевой сноски Знак"/>
    <w:link w:val="906"/>
    <w:uiPriority w:val="99"/>
    <w:rPr>
      <w:sz w:val="20"/>
    </w:rPr>
  </w:style>
  <w:style w:type="character" w:styleId="908">
    <w:name w:val="endnote reference"/>
    <w:uiPriority w:val="99"/>
    <w:semiHidden/>
    <w:unhideWhenUsed/>
    <w:rPr>
      <w:vertAlign w:val="superscript"/>
    </w:rPr>
  </w:style>
  <w:style w:type="paragraph" w:styleId="909">
    <w:name w:val="toc 1"/>
    <w:basedOn w:val="705"/>
    <w:next w:val="705"/>
    <w:uiPriority w:val="39"/>
    <w:unhideWhenUsed/>
    <w:pPr>
      <w:spacing w:after="57"/>
    </w:pPr>
  </w:style>
  <w:style w:type="paragraph" w:styleId="910">
    <w:name w:val="toc 2"/>
    <w:basedOn w:val="705"/>
    <w:next w:val="705"/>
    <w:semiHidden/>
    <w:pPr>
      <w:ind w:left="238"/>
      <w:jc w:val="center"/>
      <w:spacing w:line="360" w:lineRule="auto"/>
      <w:widowControl w:val="off"/>
      <w:tabs>
        <w:tab w:val="left" w:pos="708" w:leader="none"/>
        <w:tab w:val="left" w:pos="1416" w:leader="none"/>
        <w:tab w:val="left" w:pos="2124" w:leader="none"/>
        <w:tab w:val="left" w:pos="2832" w:leader="none"/>
        <w:tab w:val="left" w:pos="3540" w:leader="none"/>
        <w:tab w:val="left" w:pos="4248" w:leader="none"/>
        <w:tab w:val="left" w:pos="4956" w:leader="none"/>
        <w:tab w:val="left" w:pos="5664" w:leader="none"/>
        <w:tab w:val="left" w:pos="7440" w:leader="none"/>
      </w:tabs>
    </w:pPr>
    <w:rPr>
      <w:sz w:val="24"/>
    </w:rPr>
  </w:style>
  <w:style w:type="paragraph" w:styleId="911">
    <w:name w:val="toc 3"/>
    <w:basedOn w:val="705"/>
    <w:next w:val="705"/>
    <w:uiPriority w:val="39"/>
    <w:unhideWhenUsed/>
    <w:pPr>
      <w:ind w:left="567"/>
      <w:spacing w:after="57"/>
    </w:pPr>
  </w:style>
  <w:style w:type="paragraph" w:styleId="912">
    <w:name w:val="toc 4"/>
    <w:basedOn w:val="705"/>
    <w:next w:val="705"/>
    <w:uiPriority w:val="39"/>
    <w:unhideWhenUsed/>
    <w:pPr>
      <w:ind w:left="850"/>
      <w:spacing w:after="57"/>
    </w:pPr>
  </w:style>
  <w:style w:type="paragraph" w:styleId="913">
    <w:name w:val="toc 5"/>
    <w:basedOn w:val="705"/>
    <w:next w:val="705"/>
    <w:uiPriority w:val="39"/>
    <w:unhideWhenUsed/>
    <w:pPr>
      <w:ind w:left="1134"/>
      <w:spacing w:after="57"/>
    </w:pPr>
  </w:style>
  <w:style w:type="paragraph" w:styleId="914">
    <w:name w:val="toc 6"/>
    <w:basedOn w:val="705"/>
    <w:next w:val="705"/>
    <w:uiPriority w:val="39"/>
    <w:unhideWhenUsed/>
    <w:pPr>
      <w:ind w:left="1417"/>
      <w:spacing w:after="57"/>
    </w:pPr>
  </w:style>
  <w:style w:type="paragraph" w:styleId="915">
    <w:name w:val="toc 7"/>
    <w:basedOn w:val="705"/>
    <w:next w:val="705"/>
    <w:uiPriority w:val="39"/>
    <w:unhideWhenUsed/>
    <w:pPr>
      <w:ind w:left="1701"/>
      <w:spacing w:after="57"/>
    </w:pPr>
  </w:style>
  <w:style w:type="paragraph" w:styleId="916">
    <w:name w:val="toc 8"/>
    <w:basedOn w:val="705"/>
    <w:next w:val="705"/>
    <w:uiPriority w:val="39"/>
    <w:unhideWhenUsed/>
    <w:pPr>
      <w:ind w:left="1984"/>
      <w:spacing w:after="57"/>
    </w:pPr>
  </w:style>
  <w:style w:type="paragraph" w:styleId="917">
    <w:name w:val="toc 9"/>
    <w:basedOn w:val="705"/>
    <w:next w:val="705"/>
    <w:uiPriority w:val="39"/>
    <w:unhideWhenUsed/>
    <w:pPr>
      <w:ind w:left="2268"/>
      <w:spacing w:after="57"/>
    </w:pPr>
  </w:style>
  <w:style w:type="paragraph" w:styleId="918">
    <w:name w:val="TOC Heading"/>
    <w:uiPriority w:val="39"/>
    <w:unhideWhenUsed/>
    <w:rPr>
      <w:lang w:eastAsia="zh-CN"/>
    </w:rPr>
  </w:style>
  <w:style w:type="paragraph" w:styleId="919">
    <w:name w:val="table of figures"/>
    <w:basedOn w:val="705"/>
    <w:next w:val="705"/>
    <w:uiPriority w:val="99"/>
    <w:unhideWhenUsed/>
  </w:style>
  <w:style w:type="paragraph" w:styleId="920" w:customStyle="1">
    <w:name w:val="Знак Знак Знак2 Знак"/>
    <w:basedOn w:val="705"/>
    <w:pPr>
      <w:jc w:val="right"/>
      <w:spacing w:after="160" w:line="240" w:lineRule="exact"/>
      <w:widowControl w:val="off"/>
    </w:pPr>
    <w:rPr>
      <w:sz w:val="20"/>
      <w:szCs w:val="20"/>
      <w:lang w:val="en-GB" w:eastAsia="en-US"/>
    </w:rPr>
  </w:style>
  <w:style w:type="paragraph" w:styleId="921" w:customStyle="1">
    <w:name w:val="Основной текст;Знак;Знак1 Знак;Основной текст1;bt;Основной текст Знак;..."/>
    <w:basedOn w:val="705"/>
    <w:link w:val="941"/>
    <w:pPr>
      <w:jc w:val="both"/>
    </w:pPr>
    <w:rPr>
      <w:szCs w:val="20"/>
    </w:rPr>
  </w:style>
  <w:style w:type="paragraph" w:styleId="922">
    <w:name w:val="Body Text 2"/>
    <w:basedOn w:val="705"/>
    <w:rPr>
      <w:color w:val="ff0000"/>
      <w:szCs w:val="20"/>
    </w:rPr>
  </w:style>
  <w:style w:type="paragraph" w:styleId="923" w:customStyle="1">
    <w:name w:val="Знак Знак Знак2 Знак"/>
    <w:basedOn w:val="705"/>
    <w:pPr>
      <w:jc w:val="right"/>
      <w:spacing w:after="160" w:line="240" w:lineRule="exact"/>
      <w:widowControl w:val="off"/>
    </w:pPr>
    <w:rPr>
      <w:sz w:val="20"/>
      <w:szCs w:val="20"/>
      <w:lang w:val="en-GB" w:eastAsia="en-US"/>
    </w:rPr>
  </w:style>
  <w:style w:type="character" w:styleId="924" w:customStyle="1">
    <w:name w:val="Верхний колонтитул Знак"/>
    <w:link w:val="770"/>
    <w:rPr>
      <w:sz w:val="28"/>
      <w:szCs w:val="24"/>
      <w:lang w:val="ru-RU" w:eastAsia="ru-RU" w:bidi="ar-SA"/>
    </w:rPr>
  </w:style>
  <w:style w:type="character" w:styleId="925" w:customStyle="1">
    <w:name w:val="Нижний колонтитул Знак"/>
    <w:link w:val="772"/>
    <w:rPr>
      <w:sz w:val="28"/>
      <w:szCs w:val="24"/>
      <w:lang w:val="ru-RU" w:eastAsia="ru-RU" w:bidi="ar-SA"/>
    </w:rPr>
  </w:style>
  <w:style w:type="paragraph" w:styleId="926">
    <w:name w:val="List Paragraph"/>
    <w:basedOn w:val="705"/>
    <w:pPr>
      <w:ind w:left="708"/>
    </w:pPr>
    <w:rPr>
      <w:rFonts w:eastAsia="Calibri"/>
      <w:sz w:val="24"/>
    </w:rPr>
  </w:style>
  <w:style w:type="paragraph" w:styleId="927" w:customStyle="1">
    <w:name w:val="Знак"/>
    <w:basedOn w:val="705"/>
    <w:pPr>
      <w:jc w:val="right"/>
      <w:spacing w:after="160" w:line="240" w:lineRule="exact"/>
      <w:widowControl w:val="off"/>
    </w:pPr>
    <w:rPr>
      <w:sz w:val="20"/>
      <w:szCs w:val="20"/>
      <w:lang w:val="en-GB" w:eastAsia="en-US"/>
    </w:rPr>
  </w:style>
  <w:style w:type="paragraph" w:styleId="928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29">
    <w:name w:val="Body Text Indent 2"/>
    <w:basedOn w:val="705"/>
    <w:link w:val="930"/>
    <w:pPr>
      <w:ind w:left="283"/>
      <w:spacing w:after="120" w:line="480" w:lineRule="auto"/>
    </w:pPr>
    <w:rPr>
      <w:sz w:val="24"/>
    </w:rPr>
  </w:style>
  <w:style w:type="character" w:styleId="930" w:customStyle="1">
    <w:name w:val="Основной текст с отступом 2 Знак"/>
    <w:link w:val="929"/>
    <w:rPr>
      <w:sz w:val="24"/>
      <w:szCs w:val="24"/>
      <w:lang w:val="ru-RU" w:eastAsia="ru-RU" w:bidi="ar-SA"/>
    </w:rPr>
  </w:style>
  <w:style w:type="paragraph" w:styleId="931">
    <w:name w:val="Body Text Indent"/>
    <w:basedOn w:val="705"/>
    <w:link w:val="932"/>
    <w:pPr>
      <w:ind w:left="283"/>
      <w:spacing w:after="120"/>
    </w:pPr>
  </w:style>
  <w:style w:type="character" w:styleId="932" w:customStyle="1">
    <w:name w:val="Основной текст с отступом Знак"/>
    <w:link w:val="931"/>
    <w:rPr>
      <w:sz w:val="28"/>
      <w:szCs w:val="24"/>
      <w:lang w:val="ru-RU" w:eastAsia="ru-RU" w:bidi="ar-SA"/>
    </w:rPr>
  </w:style>
  <w:style w:type="paragraph" w:styleId="933">
    <w:name w:val="Balloon Text"/>
    <w:basedOn w:val="705"/>
    <w:link w:val="934"/>
    <w:rPr>
      <w:rFonts w:ascii="Tahoma" w:hAnsi="Tahoma" w:cs="Tahoma"/>
      <w:sz w:val="16"/>
      <w:szCs w:val="16"/>
    </w:rPr>
  </w:style>
  <w:style w:type="character" w:styleId="934" w:customStyle="1">
    <w:name w:val="Текст выноски Знак"/>
    <w:link w:val="933"/>
    <w:rPr>
      <w:rFonts w:ascii="Tahoma" w:hAnsi="Tahoma" w:cs="Tahoma"/>
      <w:sz w:val="16"/>
      <w:szCs w:val="16"/>
      <w:lang w:val="ru-RU" w:eastAsia="ru-RU" w:bidi="ar-SA"/>
    </w:rPr>
  </w:style>
  <w:style w:type="paragraph" w:styleId="935" w:customStyle="1">
    <w:name w:val="ConsPlusTitle"/>
    <w:pPr>
      <w:widowControl w:val="off"/>
    </w:pPr>
    <w:rPr>
      <w:rFonts w:ascii="Arial" w:hAnsi="Arial" w:cs="Arial"/>
      <w:b/>
      <w:bCs/>
    </w:rPr>
  </w:style>
  <w:style w:type="paragraph" w:styleId="936" w:customStyle="1">
    <w:name w:val="Body Text 2.Мой Заголовок 1.Основной текст 1.Нумерованный список !!.Надин стиль.Body Text Indent"/>
    <w:basedOn w:val="705"/>
    <w:pPr>
      <w:jc w:val="both"/>
    </w:pPr>
    <w:rPr>
      <w:szCs w:val="28"/>
    </w:rPr>
  </w:style>
  <w:style w:type="paragraph" w:styleId="937" w:customStyle="1">
    <w:name w:val="Знак Знак1 Знак Знак Знак Знак Знак Знак Знак Знак"/>
    <w:basedOn w:val="70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8" w:customStyle="1">
    <w:name w:val="Знак Знак1 Знак Знак Знак Знак Знак Знак Знак Знак"/>
    <w:basedOn w:val="70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9" w:customStyle="1">
    <w:name w:val="Название1"/>
    <w:basedOn w:val="705"/>
    <w:link w:val="940"/>
    <w:qFormat/>
    <w:pPr>
      <w:jc w:val="center"/>
    </w:pPr>
    <w:rPr>
      <w:b/>
      <w:sz w:val="24"/>
      <w:szCs w:val="20"/>
    </w:rPr>
  </w:style>
  <w:style w:type="character" w:styleId="940" w:customStyle="1">
    <w:name w:val="Название Знак"/>
    <w:link w:val="939"/>
    <w:rPr>
      <w:b/>
      <w:sz w:val="24"/>
      <w:lang w:val="ru-RU" w:eastAsia="ru-RU" w:bidi="ar-SA"/>
    </w:rPr>
  </w:style>
  <w:style w:type="character" w:styleId="941" w:customStyle="1">
    <w:name w:val="Основной текст Знак1;Знак Знак;Знак1 Знак Знак;Основной текст1 Знак;bt Знак;Основной текст Знак Знак;... Знак"/>
    <w:link w:val="921"/>
    <w:rPr>
      <w:sz w:val="28"/>
      <w:lang w:val="ru-RU" w:eastAsia="ru-RU" w:bidi="ar-SA"/>
    </w:rPr>
  </w:style>
  <w:style w:type="paragraph" w:styleId="942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943">
    <w:name w:val="page number"/>
    <w:basedOn w:val="715"/>
  </w:style>
  <w:style w:type="paragraph" w:styleId="944">
    <w:name w:val="Document Map"/>
    <w:basedOn w:val="705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945" w:customStyle="1">
    <w:name w:val="ConsNonformat"/>
    <w:pPr>
      <w:ind w:right="19772"/>
      <w:widowControl w:val="off"/>
    </w:pPr>
    <w:rPr>
      <w:rFonts w:ascii="Courier New" w:hAnsi="Courier New" w:cs="Courier New"/>
    </w:rPr>
  </w:style>
  <w:style w:type="paragraph" w:styleId="946" w:customStyle="1">
    <w:name w:val="ConsTitle"/>
    <w:pPr>
      <w:ind w:right="19772"/>
      <w:widowControl w:val="off"/>
    </w:pPr>
    <w:rPr>
      <w:rFonts w:ascii="Arial" w:hAnsi="Arial" w:cs="Arial"/>
      <w:b/>
      <w:bCs/>
      <w:sz w:val="16"/>
      <w:szCs w:val="16"/>
    </w:rPr>
  </w:style>
  <w:style w:type="paragraph" w:styleId="947" w:customStyle="1">
    <w:name w:val="Normal1"/>
    <w:pPr>
      <w:ind w:firstLine="720"/>
      <w:jc w:val="both"/>
      <w:spacing w:before="60"/>
    </w:pPr>
    <w:rPr>
      <w:rFonts w:ascii="Arial" w:hAnsi="Arial"/>
      <w:sz w:val="24"/>
    </w:rPr>
  </w:style>
  <w:style w:type="paragraph" w:styleId="948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49" w:customStyle="1">
    <w:name w:val="Знак Знак1 Знак Знак"/>
    <w:basedOn w:val="70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0" w:customStyle="1">
    <w:name w:val="Знак Знак1 Знак Знак Знак Знак"/>
    <w:basedOn w:val="70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1" w:customStyle="1">
    <w:name w:val="Знак Знак4 Знак Знак Знак Знак1 Знак Знак Знак Знак"/>
    <w:basedOn w:val="70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952">
    <w:name w:val="Emphasis"/>
    <w:qFormat/>
    <w:rPr>
      <w:rFonts w:cs="Times New Roman"/>
      <w:i/>
      <w:iCs/>
    </w:rPr>
  </w:style>
  <w:style w:type="paragraph" w:styleId="953" w:customStyle="1">
    <w:name w:val="Знак Знак4 Знак Знак Знак Знак"/>
    <w:basedOn w:val="70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4" w:customStyle="1">
    <w:name w:val="Знак Знак4 Знак Знак"/>
    <w:basedOn w:val="70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5" w:customStyle="1">
    <w:name w:val="Знак Знак4 Знак Знак Знак Знак1"/>
    <w:basedOn w:val="70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6" w:customStyle="1">
    <w:name w:val="Обычный + 10 пт;После:  8 пт"/>
    <w:basedOn w:val="705"/>
    <w:rPr>
      <w:sz w:val="24"/>
    </w:rPr>
  </w:style>
  <w:style w:type="paragraph" w:styleId="957" w:customStyle="1">
    <w:name w:val="ConsPlusCell"/>
    <w:rPr>
      <w:rFonts w:ascii="Arial" w:hAnsi="Arial" w:cs="Arial"/>
    </w:rPr>
  </w:style>
  <w:style w:type="character" w:styleId="958" w:customStyle="1">
    <w:name w:val="apple-converted-space"/>
    <w:basedOn w:val="715"/>
  </w:style>
  <w:style w:type="character" w:styleId="959" w:customStyle="1">
    <w:name w:val="Без интервала Знак"/>
    <w:link w:val="761"/>
    <w:uiPriority w:val="1"/>
    <w:rPr>
      <w:rFonts w:ascii="Calibri" w:hAnsi="Calibri" w:eastAsia="Calibri"/>
      <w:sz w:val="22"/>
      <w:szCs w:val="22"/>
      <w:lang w:val="ru-RU" w:eastAsia="en-US" w:bidi="ar-SA"/>
    </w:rPr>
  </w:style>
  <w:style w:type="paragraph" w:styleId="960" w:customStyle="1">
    <w:name w:val="Знак Знак5"/>
    <w:basedOn w:val="70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1">
    <w:name w:val="Plain Text"/>
    <w:basedOn w:val="705"/>
    <w:link w:val="962"/>
    <w:uiPriority w:val="99"/>
    <w:unhideWhenUsed/>
    <w:rPr>
      <w:rFonts w:ascii="Calibri" w:hAnsi="Calibri" w:eastAsia="Calibri"/>
      <w:sz w:val="22"/>
      <w:szCs w:val="21"/>
      <w:lang w:eastAsia="en-US"/>
    </w:rPr>
  </w:style>
  <w:style w:type="character" w:styleId="962" w:customStyle="1">
    <w:name w:val="Текст Знак"/>
    <w:link w:val="961"/>
    <w:uiPriority w:val="99"/>
    <w:rPr>
      <w:rFonts w:ascii="Calibri" w:hAnsi="Calibri" w:eastAsia="Calibri"/>
      <w:sz w:val="22"/>
      <w:szCs w:val="21"/>
      <w:lang w:eastAsia="en-US"/>
    </w:rPr>
  </w:style>
  <w:style w:type="character" w:styleId="963" w:customStyle="1">
    <w:name w:val="docdata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24E2E-8CCC-4919-849E-B3B68E4E5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MFNSO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kibal_gv</dc:creator>
  <cp:lastModifiedBy>sinkova_oy@mfnso.local</cp:lastModifiedBy>
  <cp:revision>415</cp:revision>
  <dcterms:created xsi:type="dcterms:W3CDTF">2022-03-11T05:22:00Z</dcterms:created>
  <dcterms:modified xsi:type="dcterms:W3CDTF">2026-03-27T07:24:07Z</dcterms:modified>
  <cp:version>1048576</cp:version>
</cp:coreProperties>
</file>